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E4" w:rsidRPr="00205EC9" w:rsidRDefault="002974E4" w:rsidP="00CC1DBD">
      <w:pPr>
        <w:spacing w:before="300" w:after="210" w:line="48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</w:pPr>
      <w:r w:rsidRPr="00205EC9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 xml:space="preserve">Brainlab </w:t>
      </w:r>
      <w:r w:rsidR="00F34AF3" w:rsidRPr="00205EC9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>A</w:t>
      </w:r>
      <w:r w:rsidRPr="00205EC9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>nn</w:t>
      </w:r>
      <w:r w:rsidR="00205EC9" w:rsidRPr="00205EC9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>once</w:t>
      </w:r>
      <w:r w:rsidRPr="00205EC9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 xml:space="preserve"> </w:t>
      </w:r>
      <w:r w:rsidR="00205EC9" w:rsidRPr="00205EC9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>le Marquage CE d’</w:t>
      </w:r>
      <w:proofErr w:type="spellStart"/>
      <w:r w:rsidRPr="00205EC9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>ExacTrac</w:t>
      </w:r>
      <w:proofErr w:type="spellEnd"/>
      <w:r w:rsidRPr="00205EC9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 xml:space="preserve"> </w:t>
      </w:r>
      <w:proofErr w:type="spellStart"/>
      <w:r w:rsidRPr="00205EC9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>Dynamic</w:t>
      </w:r>
      <w:proofErr w:type="spellEnd"/>
      <w:r w:rsidR="001B13AE" w:rsidRPr="00205EC9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>*</w:t>
      </w:r>
      <w:r w:rsidR="00205EC9" w:rsidRPr="00205EC9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 xml:space="preserve"> pour le </w:t>
      </w:r>
      <w:r w:rsidR="005E5F06" w:rsidRPr="00205EC9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>Positionnement</w:t>
      </w:r>
      <w:r w:rsidR="00205EC9" w:rsidRPr="00205EC9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 xml:space="preserve"> et </w:t>
      </w:r>
      <w:r w:rsidR="00205EC9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>la Surveillance Patient</w:t>
      </w:r>
    </w:p>
    <w:p w:rsidR="002974E4" w:rsidRPr="005E5F06" w:rsidRDefault="007D4019" w:rsidP="001A70DB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i/>
          <w:iCs/>
          <w:lang w:val="fr-FR"/>
        </w:rPr>
      </w:pPr>
      <w:r>
        <w:rPr>
          <w:rFonts w:ascii="Arial" w:eastAsia="Times New Roman" w:hAnsi="Arial" w:cs="Arial"/>
          <w:i/>
          <w:iCs/>
          <w:lang w:val="fr-FR"/>
        </w:rPr>
        <w:t xml:space="preserve">Plus </w:t>
      </w:r>
      <w:r w:rsidR="005E5F06">
        <w:rPr>
          <w:rFonts w:ascii="Arial" w:eastAsia="Times New Roman" w:hAnsi="Arial" w:cs="Arial"/>
          <w:i/>
          <w:iCs/>
          <w:lang w:val="fr-FR"/>
        </w:rPr>
        <w:t>de flexibilité</w:t>
      </w:r>
      <w:r w:rsidR="00D54755">
        <w:rPr>
          <w:rFonts w:ascii="Arial" w:eastAsia="Times New Roman" w:hAnsi="Arial" w:cs="Arial"/>
          <w:i/>
          <w:iCs/>
          <w:lang w:val="fr-FR"/>
        </w:rPr>
        <w:t>**</w:t>
      </w:r>
      <w:r w:rsidR="005E5F06">
        <w:rPr>
          <w:rFonts w:ascii="Arial" w:eastAsia="Times New Roman" w:hAnsi="Arial" w:cs="Arial"/>
          <w:i/>
          <w:iCs/>
          <w:lang w:val="fr-FR"/>
        </w:rPr>
        <w:t xml:space="preserve"> grâce au </w:t>
      </w:r>
      <w:r w:rsidR="005E5F06" w:rsidRPr="005E5F06">
        <w:rPr>
          <w:rFonts w:ascii="Arial" w:eastAsia="Times New Roman" w:hAnsi="Arial" w:cs="Arial"/>
          <w:i/>
          <w:iCs/>
          <w:lang w:val="fr-FR"/>
        </w:rPr>
        <w:t xml:space="preserve">nouveau suivi thermique de surface 4D </w:t>
      </w:r>
      <w:r w:rsidR="005E5F06">
        <w:rPr>
          <w:rFonts w:ascii="Arial" w:eastAsia="Times New Roman" w:hAnsi="Arial" w:cs="Arial"/>
          <w:i/>
          <w:iCs/>
          <w:lang w:val="fr-FR"/>
        </w:rPr>
        <w:t>associé à</w:t>
      </w:r>
      <w:r w:rsidR="005E5F06" w:rsidRPr="005E5F06">
        <w:rPr>
          <w:rFonts w:ascii="Arial" w:eastAsia="Times New Roman" w:hAnsi="Arial" w:cs="Arial"/>
          <w:i/>
          <w:iCs/>
          <w:lang w:val="fr-FR"/>
        </w:rPr>
        <w:t xml:space="preserve"> la tec</w:t>
      </w:r>
      <w:r w:rsidR="005E5F06">
        <w:rPr>
          <w:rFonts w:ascii="Arial" w:eastAsia="Times New Roman" w:hAnsi="Arial" w:cs="Arial"/>
          <w:i/>
          <w:iCs/>
          <w:lang w:val="fr-FR"/>
        </w:rPr>
        <w:t>hnologie de pointe des rayons X.</w:t>
      </w:r>
    </w:p>
    <w:p w:rsidR="00F67CFD" w:rsidRPr="001A70DB" w:rsidRDefault="00F67CFD" w:rsidP="002974E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lang w:val="fr-FR"/>
        </w:rPr>
      </w:pPr>
    </w:p>
    <w:p w:rsidR="00BC3A9A" w:rsidRDefault="002974E4" w:rsidP="003B71A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lang w:val="fr-FR"/>
        </w:rPr>
      </w:pPr>
      <w:r w:rsidRPr="007D4019">
        <w:rPr>
          <w:rFonts w:ascii="Arial" w:hAnsi="Arial" w:cs="Arial"/>
          <w:b/>
          <w:bCs/>
          <w:color w:val="000000" w:themeColor="text1"/>
          <w:lang w:val="fr-FR"/>
        </w:rPr>
        <w:t xml:space="preserve">Munich, </w:t>
      </w:r>
      <w:r w:rsidR="00BC3A9A">
        <w:rPr>
          <w:rFonts w:ascii="Arial" w:hAnsi="Arial" w:cs="Arial"/>
          <w:b/>
          <w:bCs/>
          <w:color w:val="000000" w:themeColor="text1"/>
          <w:lang w:val="fr-FR"/>
        </w:rPr>
        <w:t xml:space="preserve">le </w:t>
      </w:r>
      <w:r w:rsidR="009704D0">
        <w:rPr>
          <w:rFonts w:ascii="Arial" w:hAnsi="Arial" w:cs="Arial"/>
          <w:b/>
          <w:bCs/>
          <w:color w:val="000000" w:themeColor="text1"/>
          <w:lang w:val="fr-FR"/>
        </w:rPr>
        <w:t>21</w:t>
      </w:r>
      <w:r w:rsidR="00D54755" w:rsidRPr="007D4019">
        <w:rPr>
          <w:rFonts w:ascii="Arial" w:hAnsi="Arial" w:cs="Arial"/>
          <w:b/>
          <w:bCs/>
          <w:color w:val="000000" w:themeColor="text1"/>
          <w:lang w:val="fr-FR"/>
        </w:rPr>
        <w:t xml:space="preserve"> </w:t>
      </w:r>
      <w:r w:rsidR="005E5F06" w:rsidRPr="007D4019">
        <w:rPr>
          <w:rFonts w:ascii="Arial" w:hAnsi="Arial" w:cs="Arial"/>
          <w:b/>
          <w:bCs/>
          <w:color w:val="000000" w:themeColor="text1"/>
          <w:lang w:val="fr-FR"/>
        </w:rPr>
        <w:t xml:space="preserve">Avril </w:t>
      </w:r>
      <w:r w:rsidRPr="007D4019">
        <w:rPr>
          <w:rFonts w:ascii="Arial" w:hAnsi="Arial" w:cs="Arial"/>
          <w:b/>
          <w:bCs/>
          <w:color w:val="000000" w:themeColor="text1"/>
          <w:lang w:val="fr-FR"/>
        </w:rPr>
        <w:t xml:space="preserve">2020 - </w:t>
      </w:r>
      <w:hyperlink r:id="rId8" w:history="1">
        <w:r w:rsidRPr="00BC3A9A">
          <w:rPr>
            <w:rFonts w:ascii="Arial" w:hAnsi="Arial" w:cs="Arial"/>
            <w:color w:val="000000" w:themeColor="text1"/>
            <w:lang w:val="fr-FR"/>
          </w:rPr>
          <w:t>Brainlab</w:t>
        </w:r>
      </w:hyperlink>
      <w:r w:rsidRPr="00BC3A9A">
        <w:rPr>
          <w:rFonts w:ascii="Arial" w:hAnsi="Arial" w:cs="Arial"/>
          <w:color w:val="000000" w:themeColor="text1"/>
          <w:lang w:val="fr-FR"/>
        </w:rPr>
        <w:t>,</w:t>
      </w:r>
      <w:r w:rsidR="007D4019" w:rsidRPr="00BC3A9A">
        <w:rPr>
          <w:rFonts w:ascii="Arial" w:hAnsi="Arial" w:cs="Arial"/>
          <w:color w:val="000000" w:themeColor="text1"/>
          <w:lang w:val="fr-FR"/>
        </w:rPr>
        <w:t xml:space="preserve"> société de technologie médicale numérique, </w:t>
      </w:r>
      <w:r w:rsidR="00BC3A9A" w:rsidRPr="00BC3A9A">
        <w:rPr>
          <w:rFonts w:ascii="Arial" w:hAnsi="Arial" w:cs="Arial"/>
          <w:color w:val="000000" w:themeColor="text1"/>
          <w:lang w:val="fr-FR"/>
        </w:rPr>
        <w:t>a annoncé</w:t>
      </w:r>
      <w:r w:rsidR="007D4019" w:rsidRPr="00BC3A9A">
        <w:rPr>
          <w:rFonts w:ascii="Arial" w:hAnsi="Arial" w:cs="Arial"/>
          <w:color w:val="000000" w:themeColor="text1"/>
          <w:lang w:val="fr-FR"/>
        </w:rPr>
        <w:t xml:space="preserve"> aujourd'hui l'obtention du marquage CE (Conformité Européenne) pour </w:t>
      </w:r>
      <w:proofErr w:type="spellStart"/>
      <w:r w:rsidR="007D4019" w:rsidRPr="00BC3A9A">
        <w:rPr>
          <w:rFonts w:ascii="Arial" w:hAnsi="Arial" w:cs="Arial"/>
          <w:color w:val="000000" w:themeColor="text1"/>
          <w:lang w:val="fr-FR"/>
        </w:rPr>
        <w:t>ExacTrac</w:t>
      </w:r>
      <w:proofErr w:type="spellEnd"/>
      <w:r w:rsidR="007D4019" w:rsidRPr="00BC3A9A">
        <w:rPr>
          <w:rFonts w:ascii="Arial" w:hAnsi="Arial" w:cs="Arial"/>
          <w:color w:val="000000" w:themeColor="text1"/>
          <w:lang w:val="fr-FR"/>
        </w:rPr>
        <w:t xml:space="preserve">® </w:t>
      </w:r>
      <w:proofErr w:type="spellStart"/>
      <w:r w:rsidR="007D4019" w:rsidRPr="00BC3A9A">
        <w:rPr>
          <w:rFonts w:ascii="Arial" w:hAnsi="Arial" w:cs="Arial"/>
          <w:color w:val="000000" w:themeColor="text1"/>
          <w:lang w:val="fr-FR"/>
        </w:rPr>
        <w:t>Dynamic</w:t>
      </w:r>
      <w:proofErr w:type="spellEnd"/>
      <w:r w:rsidR="007D4019" w:rsidRPr="00BC3A9A">
        <w:rPr>
          <w:rFonts w:ascii="Arial" w:hAnsi="Arial" w:cs="Arial"/>
          <w:color w:val="000000" w:themeColor="text1"/>
          <w:lang w:val="fr-FR"/>
        </w:rPr>
        <w:t xml:space="preserve">, son </w:t>
      </w:r>
      <w:r w:rsidR="00BC3A9A" w:rsidRPr="00BC3A9A">
        <w:rPr>
          <w:rFonts w:ascii="Arial" w:hAnsi="Arial" w:cs="Arial"/>
          <w:color w:val="000000" w:themeColor="text1"/>
          <w:lang w:val="fr-FR"/>
        </w:rPr>
        <w:t xml:space="preserve">tout </w:t>
      </w:r>
      <w:r w:rsidR="00D16D3F">
        <w:rPr>
          <w:rFonts w:ascii="Arial" w:hAnsi="Arial" w:cs="Arial"/>
          <w:color w:val="000000" w:themeColor="text1"/>
          <w:lang w:val="fr-FR"/>
        </w:rPr>
        <w:t xml:space="preserve">dernier </w:t>
      </w:r>
      <w:r w:rsidR="007D4019" w:rsidRPr="00BC3A9A">
        <w:rPr>
          <w:rFonts w:ascii="Arial" w:hAnsi="Arial" w:cs="Arial"/>
          <w:color w:val="000000" w:themeColor="text1"/>
          <w:lang w:val="fr-FR"/>
        </w:rPr>
        <w:t xml:space="preserve">système de positionnement et de surveillance des </w:t>
      </w:r>
      <w:r w:rsidR="00BC3A9A" w:rsidRPr="00BC3A9A">
        <w:rPr>
          <w:rFonts w:ascii="Arial" w:hAnsi="Arial" w:cs="Arial"/>
          <w:color w:val="000000" w:themeColor="text1"/>
          <w:lang w:val="fr-FR"/>
        </w:rPr>
        <w:t>patients.</w:t>
      </w:r>
      <w:r w:rsidR="00BC3A9A">
        <w:rPr>
          <w:rFonts w:ascii="Arial" w:hAnsi="Arial" w:cs="Arial"/>
          <w:color w:val="000000" w:themeColor="text1"/>
          <w:lang w:val="fr-FR"/>
        </w:rPr>
        <w:t xml:space="preserve"> </w:t>
      </w:r>
    </w:p>
    <w:p w:rsidR="00F63142" w:rsidRDefault="007D4019" w:rsidP="003B71A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 xml:space="preserve">Ce </w:t>
      </w:r>
      <w:r w:rsidRPr="007D4019">
        <w:rPr>
          <w:rFonts w:ascii="Arial" w:hAnsi="Arial" w:cs="Arial"/>
          <w:color w:val="000000" w:themeColor="text1"/>
          <w:lang w:val="fr-FR"/>
        </w:rPr>
        <w:t xml:space="preserve">nouveau système offre une technologie inédite </w:t>
      </w:r>
      <w:r w:rsidR="00BE4993">
        <w:rPr>
          <w:rFonts w:ascii="Arial" w:hAnsi="Arial" w:cs="Arial"/>
          <w:color w:val="000000" w:themeColor="text1"/>
          <w:lang w:val="fr-FR"/>
        </w:rPr>
        <w:t>de suivi surfacique thermique</w:t>
      </w:r>
      <w:r w:rsidRPr="007D4019">
        <w:rPr>
          <w:rFonts w:ascii="Arial" w:hAnsi="Arial" w:cs="Arial"/>
          <w:color w:val="000000" w:themeColor="text1"/>
          <w:lang w:val="fr-FR"/>
        </w:rPr>
        <w:t>, combinée à une surveillance par rayons X</w:t>
      </w:r>
      <w:r w:rsidR="00BC3A9A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7D4019">
        <w:rPr>
          <w:rFonts w:ascii="Arial" w:hAnsi="Arial" w:cs="Arial"/>
          <w:color w:val="000000" w:themeColor="text1"/>
          <w:lang w:val="fr-FR"/>
        </w:rPr>
        <w:t>ExacTrac</w:t>
      </w:r>
      <w:proofErr w:type="spellEnd"/>
      <w:r w:rsidRPr="007D4019">
        <w:rPr>
          <w:rFonts w:ascii="Arial" w:hAnsi="Arial" w:cs="Arial"/>
          <w:color w:val="000000" w:themeColor="text1"/>
          <w:lang w:val="fr-FR"/>
        </w:rPr>
        <w:t xml:space="preserve">, </w:t>
      </w:r>
      <w:r w:rsidR="00D16D3F">
        <w:rPr>
          <w:rFonts w:ascii="Arial" w:hAnsi="Arial" w:cs="Arial"/>
          <w:color w:val="000000" w:themeColor="text1"/>
          <w:lang w:val="fr-FR"/>
        </w:rPr>
        <w:t xml:space="preserve">ouvrant </w:t>
      </w:r>
      <w:r>
        <w:rPr>
          <w:rFonts w:ascii="Arial" w:hAnsi="Arial" w:cs="Arial"/>
          <w:color w:val="000000" w:themeColor="text1"/>
          <w:lang w:val="fr-FR"/>
        </w:rPr>
        <w:t>ainsi</w:t>
      </w:r>
      <w:r w:rsidR="00BC3A9A">
        <w:rPr>
          <w:rFonts w:ascii="Arial" w:hAnsi="Arial" w:cs="Arial"/>
          <w:color w:val="000000" w:themeColor="text1"/>
          <w:lang w:val="fr-FR"/>
        </w:rPr>
        <w:t xml:space="preserve"> de nouvelles </w:t>
      </w:r>
      <w:r w:rsidR="00D16D3F">
        <w:rPr>
          <w:rFonts w:ascii="Arial" w:hAnsi="Arial" w:cs="Arial"/>
          <w:color w:val="000000" w:themeColor="text1"/>
          <w:lang w:val="fr-FR"/>
        </w:rPr>
        <w:t>possibilités</w:t>
      </w:r>
      <w:r w:rsidRPr="007D4019">
        <w:rPr>
          <w:rFonts w:ascii="Arial" w:hAnsi="Arial" w:cs="Arial"/>
          <w:color w:val="000000" w:themeColor="text1"/>
          <w:lang w:val="fr-FR"/>
        </w:rPr>
        <w:t>.</w:t>
      </w:r>
      <w:r w:rsidR="00BE4993">
        <w:rPr>
          <w:rFonts w:ascii="Arial" w:hAnsi="Arial" w:cs="Arial"/>
          <w:color w:val="000000" w:themeColor="text1"/>
          <w:lang w:val="fr-FR"/>
        </w:rPr>
        <w:t xml:space="preserve"> </w:t>
      </w:r>
      <w:r w:rsidR="00BC3A9A" w:rsidRPr="00BC3A9A">
        <w:rPr>
          <w:rFonts w:ascii="Arial" w:hAnsi="Arial" w:cs="Arial"/>
          <w:color w:val="000000" w:themeColor="text1"/>
          <w:lang w:val="fr-FR"/>
        </w:rPr>
        <w:t>Les nouve</w:t>
      </w:r>
      <w:r w:rsidR="00BE4993">
        <w:rPr>
          <w:rFonts w:ascii="Arial" w:hAnsi="Arial" w:cs="Arial"/>
          <w:color w:val="000000" w:themeColor="text1"/>
          <w:lang w:val="fr-FR"/>
        </w:rPr>
        <w:t>lles</w:t>
      </w:r>
      <w:r w:rsidR="00BC3A9A" w:rsidRPr="00BC3A9A">
        <w:rPr>
          <w:rFonts w:ascii="Arial" w:hAnsi="Arial" w:cs="Arial"/>
          <w:color w:val="000000" w:themeColor="text1"/>
          <w:lang w:val="fr-FR"/>
        </w:rPr>
        <w:t xml:space="preserve"> </w:t>
      </w:r>
      <w:r w:rsidR="00AA114B">
        <w:rPr>
          <w:rFonts w:ascii="Arial" w:hAnsi="Arial" w:cs="Arial"/>
          <w:color w:val="000000" w:themeColor="text1"/>
          <w:lang w:val="fr-FR"/>
        </w:rPr>
        <w:t>pr</w:t>
      </w:r>
      <w:r w:rsidR="00BE4993">
        <w:rPr>
          <w:rFonts w:ascii="Arial" w:hAnsi="Arial" w:cs="Arial"/>
          <w:color w:val="000000" w:themeColor="text1"/>
          <w:lang w:val="fr-FR"/>
        </w:rPr>
        <w:t>océdures</w:t>
      </w:r>
      <w:r w:rsidR="00BC3A9A" w:rsidRPr="00BC3A9A">
        <w:rPr>
          <w:rFonts w:ascii="Arial" w:hAnsi="Arial" w:cs="Arial"/>
          <w:color w:val="000000" w:themeColor="text1"/>
          <w:lang w:val="fr-FR"/>
        </w:rPr>
        <w:t xml:space="preserve"> cliniques permettent de traiter un large éventail d'indications</w:t>
      </w:r>
      <w:r w:rsidR="00BE4993">
        <w:rPr>
          <w:rFonts w:ascii="Arial" w:hAnsi="Arial" w:cs="Arial"/>
          <w:color w:val="000000" w:themeColor="text1"/>
          <w:lang w:val="fr-FR"/>
        </w:rPr>
        <w:t>. C</w:t>
      </w:r>
      <w:r w:rsidR="00BC3A9A" w:rsidRPr="00BC3A9A">
        <w:rPr>
          <w:rFonts w:ascii="Arial" w:hAnsi="Arial" w:cs="Arial"/>
          <w:color w:val="000000" w:themeColor="text1"/>
          <w:lang w:val="fr-FR"/>
        </w:rPr>
        <w:t>es progrès font d'</w:t>
      </w:r>
      <w:proofErr w:type="spellStart"/>
      <w:r w:rsidR="00BC3A9A" w:rsidRPr="00BC3A9A">
        <w:rPr>
          <w:rFonts w:ascii="Arial" w:hAnsi="Arial" w:cs="Arial"/>
          <w:color w:val="000000" w:themeColor="text1"/>
          <w:lang w:val="fr-FR"/>
        </w:rPr>
        <w:t>ExacTrac</w:t>
      </w:r>
      <w:proofErr w:type="spellEnd"/>
      <w:r w:rsidR="00BC3A9A" w:rsidRPr="00BC3A9A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C3A9A" w:rsidRPr="00BC3A9A">
        <w:rPr>
          <w:rFonts w:ascii="Arial" w:hAnsi="Arial" w:cs="Arial"/>
          <w:color w:val="000000" w:themeColor="text1"/>
          <w:lang w:val="fr-FR"/>
        </w:rPr>
        <w:t>Dynamic</w:t>
      </w:r>
      <w:proofErr w:type="spellEnd"/>
      <w:r w:rsidR="00BC3A9A" w:rsidRPr="00BC3A9A">
        <w:rPr>
          <w:rFonts w:ascii="Arial" w:hAnsi="Arial" w:cs="Arial"/>
          <w:color w:val="000000" w:themeColor="text1"/>
          <w:lang w:val="fr-FR"/>
        </w:rPr>
        <w:t xml:space="preserve"> la solution tout-en-un de suivi </w:t>
      </w:r>
      <w:r w:rsidR="00BC3A9A">
        <w:rPr>
          <w:rFonts w:ascii="Arial" w:hAnsi="Arial" w:cs="Arial"/>
          <w:color w:val="000000" w:themeColor="text1"/>
          <w:lang w:val="fr-FR"/>
        </w:rPr>
        <w:t>en</w:t>
      </w:r>
      <w:r w:rsidR="00BC3A9A" w:rsidRPr="00BC3A9A">
        <w:rPr>
          <w:rFonts w:ascii="Arial" w:hAnsi="Arial" w:cs="Arial"/>
          <w:color w:val="000000" w:themeColor="text1"/>
          <w:lang w:val="fr-FR"/>
        </w:rPr>
        <w:t xml:space="preserve"> radiothérapie.</w:t>
      </w:r>
    </w:p>
    <w:p w:rsidR="00D16D3F" w:rsidRPr="00AA114B" w:rsidRDefault="00D16D3F" w:rsidP="003B7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fr-FR"/>
        </w:rPr>
      </w:pPr>
    </w:p>
    <w:p w:rsidR="0055100C" w:rsidRDefault="00BC3A9A" w:rsidP="003B7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fr-FR"/>
        </w:rPr>
      </w:pPr>
      <w:proofErr w:type="spellStart"/>
      <w:r w:rsidRPr="00BC3A9A">
        <w:rPr>
          <w:rFonts w:ascii="Arial" w:eastAsia="Times New Roman" w:hAnsi="Arial" w:cs="Arial"/>
          <w:lang w:val="fr-FR"/>
        </w:rPr>
        <w:t>ExacTrac</w:t>
      </w:r>
      <w:proofErr w:type="spellEnd"/>
      <w:r w:rsidRPr="00BC3A9A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BC3A9A">
        <w:rPr>
          <w:rFonts w:ascii="Arial" w:eastAsia="Times New Roman" w:hAnsi="Arial" w:cs="Arial"/>
          <w:lang w:val="fr-FR"/>
        </w:rPr>
        <w:t>Dynamic</w:t>
      </w:r>
      <w:proofErr w:type="spellEnd"/>
      <w:r w:rsidRPr="00BC3A9A">
        <w:rPr>
          <w:rFonts w:ascii="Arial" w:eastAsia="Times New Roman" w:hAnsi="Arial" w:cs="Arial"/>
          <w:lang w:val="fr-FR"/>
        </w:rPr>
        <w:t xml:space="preserve"> apporte plusieurs innovations tout en offrant des avantages clés tels que la haute performance, le contrôle non coplanaire </w:t>
      </w:r>
      <w:r w:rsidR="002F7251">
        <w:rPr>
          <w:rFonts w:ascii="Arial" w:eastAsia="Times New Roman" w:hAnsi="Arial" w:cs="Arial"/>
          <w:lang w:val="fr-FR"/>
        </w:rPr>
        <w:t xml:space="preserve">par </w:t>
      </w:r>
      <w:r w:rsidRPr="00BC3A9A">
        <w:rPr>
          <w:rFonts w:ascii="Arial" w:eastAsia="Times New Roman" w:hAnsi="Arial" w:cs="Arial"/>
          <w:lang w:val="fr-FR"/>
        </w:rPr>
        <w:t xml:space="preserve">rayons X et </w:t>
      </w:r>
      <w:r w:rsidR="002F7251">
        <w:rPr>
          <w:rFonts w:ascii="Arial" w:eastAsia="Times New Roman" w:hAnsi="Arial" w:cs="Arial"/>
          <w:lang w:val="fr-FR"/>
        </w:rPr>
        <w:t>une</w:t>
      </w:r>
      <w:r w:rsidR="00B423A1">
        <w:rPr>
          <w:rFonts w:ascii="Arial" w:eastAsia="Times New Roman" w:hAnsi="Arial" w:cs="Arial"/>
          <w:lang w:val="fr-FR"/>
        </w:rPr>
        <w:t xml:space="preserve"> </w:t>
      </w:r>
      <w:r w:rsidRPr="00BC3A9A">
        <w:rPr>
          <w:rFonts w:ascii="Arial" w:eastAsia="Times New Roman" w:hAnsi="Arial" w:cs="Arial"/>
          <w:lang w:val="fr-FR"/>
        </w:rPr>
        <w:t>précision submillimétrique**</w:t>
      </w:r>
      <w:r w:rsidR="00D54755">
        <w:rPr>
          <w:rFonts w:ascii="Arial" w:eastAsia="Times New Roman" w:hAnsi="Arial" w:cs="Arial"/>
          <w:lang w:val="fr-FR"/>
        </w:rPr>
        <w:t>*</w:t>
      </w:r>
      <w:r w:rsidRPr="00BC3A9A">
        <w:rPr>
          <w:rFonts w:ascii="Arial" w:eastAsia="Times New Roman" w:hAnsi="Arial" w:cs="Arial"/>
          <w:lang w:val="fr-FR"/>
        </w:rPr>
        <w:t xml:space="preserve">. </w:t>
      </w:r>
      <w:r w:rsidR="00781AF0">
        <w:rPr>
          <w:rFonts w:ascii="Arial" w:eastAsia="Times New Roman" w:hAnsi="Arial" w:cs="Arial"/>
          <w:lang w:val="fr-FR"/>
        </w:rPr>
        <w:t>La</w:t>
      </w:r>
      <w:r w:rsidR="00D16D3F">
        <w:rPr>
          <w:rFonts w:ascii="Arial" w:eastAsia="Times New Roman" w:hAnsi="Arial" w:cs="Arial"/>
          <w:lang w:val="fr-FR"/>
        </w:rPr>
        <w:t xml:space="preserve"> </w:t>
      </w:r>
      <w:r w:rsidR="002B6057">
        <w:rPr>
          <w:rFonts w:ascii="Arial" w:eastAsia="Times New Roman" w:hAnsi="Arial" w:cs="Arial"/>
          <w:lang w:val="fr-FR"/>
        </w:rPr>
        <w:t xml:space="preserve">combinaison </w:t>
      </w:r>
      <w:r w:rsidR="00D16D3F">
        <w:rPr>
          <w:rFonts w:ascii="Arial" w:eastAsia="Times New Roman" w:hAnsi="Arial" w:cs="Arial"/>
          <w:lang w:val="fr-FR"/>
        </w:rPr>
        <w:t>des</w:t>
      </w:r>
      <w:r w:rsidR="002B6057" w:rsidRPr="002B6057">
        <w:rPr>
          <w:rFonts w:ascii="Arial" w:eastAsia="Times New Roman" w:hAnsi="Arial" w:cs="Arial"/>
          <w:lang w:val="fr-FR"/>
        </w:rPr>
        <w:t xml:space="preserve"> deux </w:t>
      </w:r>
      <w:r w:rsidR="002B6057">
        <w:rPr>
          <w:rFonts w:ascii="Arial" w:eastAsia="Times New Roman" w:hAnsi="Arial" w:cs="Arial"/>
          <w:lang w:val="fr-FR"/>
        </w:rPr>
        <w:t>technologies</w:t>
      </w:r>
      <w:r w:rsidR="00781AF0">
        <w:rPr>
          <w:rFonts w:ascii="Arial" w:eastAsia="Times New Roman" w:hAnsi="Arial" w:cs="Arial"/>
          <w:lang w:val="fr-FR"/>
        </w:rPr>
        <w:t xml:space="preserve"> permet une utilisation du </w:t>
      </w:r>
      <w:r w:rsidR="002B6057">
        <w:rPr>
          <w:rFonts w:ascii="Arial" w:eastAsia="Times New Roman" w:hAnsi="Arial" w:cs="Arial"/>
          <w:lang w:val="fr-FR"/>
        </w:rPr>
        <w:t>système</w:t>
      </w:r>
      <w:r w:rsidR="00781AF0">
        <w:rPr>
          <w:rFonts w:ascii="Arial" w:eastAsia="Times New Roman" w:hAnsi="Arial" w:cs="Arial"/>
          <w:lang w:val="fr-FR"/>
        </w:rPr>
        <w:t xml:space="preserve"> en </w:t>
      </w:r>
      <w:r w:rsidR="00781AF0" w:rsidRPr="002B6057">
        <w:rPr>
          <w:rFonts w:ascii="Arial" w:eastAsia="Times New Roman" w:hAnsi="Arial" w:cs="Arial"/>
          <w:lang w:val="fr-FR"/>
        </w:rPr>
        <w:t>radi</w:t>
      </w:r>
      <w:r w:rsidR="00781AF0">
        <w:rPr>
          <w:rFonts w:ascii="Arial" w:eastAsia="Times New Roman" w:hAnsi="Arial" w:cs="Arial"/>
          <w:lang w:val="fr-FR"/>
        </w:rPr>
        <w:t xml:space="preserve">othérapie guidée </w:t>
      </w:r>
      <w:r w:rsidR="00BE4993">
        <w:rPr>
          <w:rFonts w:ascii="Arial" w:eastAsia="Times New Roman" w:hAnsi="Arial" w:cs="Arial"/>
          <w:lang w:val="fr-FR"/>
        </w:rPr>
        <w:t>par la</w:t>
      </w:r>
      <w:r w:rsidR="00781AF0">
        <w:rPr>
          <w:rFonts w:ascii="Arial" w:eastAsia="Times New Roman" w:hAnsi="Arial" w:cs="Arial"/>
          <w:lang w:val="fr-FR"/>
        </w:rPr>
        <w:t xml:space="preserve"> surface, en plus de son ut</w:t>
      </w:r>
      <w:r w:rsidR="002B6057">
        <w:rPr>
          <w:rFonts w:ascii="Arial" w:eastAsia="Times New Roman" w:hAnsi="Arial" w:cs="Arial"/>
          <w:lang w:val="fr-FR"/>
        </w:rPr>
        <w:t xml:space="preserve">ilisation </w:t>
      </w:r>
      <w:r w:rsidR="00D16D3F">
        <w:rPr>
          <w:rFonts w:ascii="Arial" w:eastAsia="Times New Roman" w:hAnsi="Arial" w:cs="Arial"/>
          <w:lang w:val="fr-FR"/>
        </w:rPr>
        <w:t xml:space="preserve">classique </w:t>
      </w:r>
      <w:r w:rsidR="00781AF0">
        <w:rPr>
          <w:rFonts w:ascii="Arial" w:eastAsia="Times New Roman" w:hAnsi="Arial" w:cs="Arial"/>
          <w:lang w:val="fr-FR"/>
        </w:rPr>
        <w:t xml:space="preserve">en </w:t>
      </w:r>
      <w:proofErr w:type="spellStart"/>
      <w:r w:rsidR="002B6057" w:rsidRPr="002B6057">
        <w:rPr>
          <w:rFonts w:ascii="Arial" w:eastAsia="Times New Roman" w:hAnsi="Arial" w:cs="Arial"/>
          <w:lang w:val="fr-FR"/>
        </w:rPr>
        <w:t>radi</w:t>
      </w:r>
      <w:r w:rsidR="002B6057">
        <w:rPr>
          <w:rFonts w:ascii="Arial" w:eastAsia="Times New Roman" w:hAnsi="Arial" w:cs="Arial"/>
          <w:lang w:val="fr-FR"/>
        </w:rPr>
        <w:t>ochirurgie</w:t>
      </w:r>
      <w:proofErr w:type="spellEnd"/>
      <w:r w:rsidR="002B6057">
        <w:rPr>
          <w:rFonts w:ascii="Arial" w:eastAsia="Times New Roman" w:hAnsi="Arial" w:cs="Arial"/>
          <w:lang w:val="fr-FR"/>
        </w:rPr>
        <w:t xml:space="preserve"> stéréotaxique (SRS)</w:t>
      </w:r>
      <w:r w:rsidR="00781AF0">
        <w:rPr>
          <w:rFonts w:ascii="Arial" w:eastAsia="Times New Roman" w:hAnsi="Arial" w:cs="Arial"/>
          <w:lang w:val="fr-FR"/>
        </w:rPr>
        <w:t>.</w:t>
      </w:r>
      <w:r w:rsidR="002B6057">
        <w:rPr>
          <w:rFonts w:ascii="Arial" w:eastAsia="Times New Roman" w:hAnsi="Arial" w:cs="Arial"/>
          <w:lang w:val="fr-FR"/>
        </w:rPr>
        <w:t xml:space="preserve"> </w:t>
      </w:r>
    </w:p>
    <w:p w:rsidR="00BC3A9A" w:rsidRDefault="00BC3A9A" w:rsidP="003B7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fr-FR"/>
        </w:rPr>
      </w:pPr>
    </w:p>
    <w:p w:rsidR="003B71AC" w:rsidRDefault="00D16D3F" w:rsidP="003B71AC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 w:rsidRPr="00D16D3F">
        <w:rPr>
          <w:rFonts w:ascii="Arial" w:eastAsia="Times New Roman" w:hAnsi="Arial" w:cs="Arial"/>
          <w:b/>
          <w:lang w:val="fr-FR"/>
        </w:rPr>
        <w:t xml:space="preserve">Développement et intégration </w:t>
      </w:r>
      <w:r w:rsidR="00781AF0">
        <w:rPr>
          <w:rFonts w:ascii="Arial" w:eastAsia="Times New Roman" w:hAnsi="Arial" w:cs="Arial"/>
          <w:b/>
          <w:lang w:val="fr-FR"/>
        </w:rPr>
        <w:t xml:space="preserve">de </w:t>
      </w:r>
      <w:r w:rsidRPr="00D16D3F">
        <w:rPr>
          <w:rFonts w:ascii="Arial" w:eastAsia="Times New Roman" w:hAnsi="Arial" w:cs="Arial"/>
          <w:b/>
          <w:lang w:val="fr-FR"/>
        </w:rPr>
        <w:t>tech</w:t>
      </w:r>
      <w:r w:rsidR="00781AF0">
        <w:rPr>
          <w:rFonts w:ascii="Arial" w:eastAsia="Times New Roman" w:hAnsi="Arial" w:cs="Arial"/>
          <w:b/>
          <w:lang w:val="fr-FR"/>
        </w:rPr>
        <w:t>nologies innovantes</w:t>
      </w:r>
      <w:r w:rsidRPr="00D16D3F">
        <w:rPr>
          <w:rFonts w:ascii="Arial" w:eastAsia="Times New Roman" w:hAnsi="Arial" w:cs="Arial"/>
          <w:lang w:val="fr-FR"/>
        </w:rPr>
        <w:t xml:space="preserve">: </w:t>
      </w:r>
      <w:proofErr w:type="spellStart"/>
      <w:r w:rsidR="00B82824">
        <w:rPr>
          <w:rFonts w:ascii="Arial" w:eastAsia="Times New Roman" w:hAnsi="Arial" w:cs="Arial"/>
          <w:lang w:val="fr-FR"/>
        </w:rPr>
        <w:t>ExacTrac</w:t>
      </w:r>
      <w:proofErr w:type="spellEnd"/>
      <w:r w:rsidR="00B82824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781AF0" w:rsidRPr="00781AF0">
        <w:rPr>
          <w:rFonts w:ascii="Arial" w:eastAsia="Times New Roman" w:hAnsi="Arial" w:cs="Arial"/>
          <w:lang w:val="fr-FR"/>
        </w:rPr>
        <w:t>Dynamic</w:t>
      </w:r>
      <w:proofErr w:type="spellEnd"/>
      <w:r w:rsidR="00781AF0" w:rsidRPr="00781AF0">
        <w:rPr>
          <w:rFonts w:ascii="Arial" w:eastAsia="Times New Roman" w:hAnsi="Arial" w:cs="Arial"/>
          <w:lang w:val="fr-FR"/>
        </w:rPr>
        <w:t xml:space="preserve"> </w:t>
      </w:r>
      <w:r w:rsidR="002F7251">
        <w:rPr>
          <w:rFonts w:ascii="Arial" w:eastAsia="Times New Roman" w:hAnsi="Arial" w:cs="Arial"/>
          <w:lang w:val="fr-FR"/>
        </w:rPr>
        <w:t xml:space="preserve">répond </w:t>
      </w:r>
      <w:r w:rsidR="00FE0F71">
        <w:rPr>
          <w:rFonts w:ascii="Arial" w:eastAsia="Times New Roman" w:hAnsi="Arial" w:cs="Arial"/>
          <w:lang w:val="fr-FR"/>
        </w:rPr>
        <w:t>à</w:t>
      </w:r>
      <w:r w:rsidR="00B423A1">
        <w:rPr>
          <w:rFonts w:ascii="Arial" w:eastAsia="Times New Roman" w:hAnsi="Arial" w:cs="Arial"/>
          <w:lang w:val="fr-FR"/>
        </w:rPr>
        <w:t xml:space="preserve"> </w:t>
      </w:r>
      <w:r w:rsidR="00B82824" w:rsidRPr="00B82824">
        <w:rPr>
          <w:rFonts w:ascii="Arial" w:eastAsia="Times New Roman" w:hAnsi="Arial" w:cs="Arial"/>
          <w:lang w:val="fr-FR"/>
        </w:rPr>
        <w:t xml:space="preserve">une </w:t>
      </w:r>
      <w:r w:rsidR="00B82824">
        <w:rPr>
          <w:rFonts w:ascii="Arial" w:eastAsia="Times New Roman" w:hAnsi="Arial" w:cs="Arial"/>
          <w:lang w:val="fr-FR"/>
        </w:rPr>
        <w:t>large partie</w:t>
      </w:r>
      <w:r w:rsidR="00B82824" w:rsidRPr="00B82824">
        <w:rPr>
          <w:rFonts w:ascii="Arial" w:eastAsia="Times New Roman" w:hAnsi="Arial" w:cs="Arial"/>
          <w:lang w:val="fr-FR"/>
        </w:rPr>
        <w:t xml:space="preserve"> de</w:t>
      </w:r>
      <w:r w:rsidR="00B82824">
        <w:rPr>
          <w:rFonts w:ascii="Arial" w:eastAsia="Times New Roman" w:hAnsi="Arial" w:cs="Arial"/>
          <w:lang w:val="fr-FR"/>
        </w:rPr>
        <w:t>s</w:t>
      </w:r>
      <w:r w:rsidR="00B82824" w:rsidRPr="00B82824">
        <w:rPr>
          <w:rFonts w:ascii="Arial" w:eastAsia="Times New Roman" w:hAnsi="Arial" w:cs="Arial"/>
          <w:lang w:val="fr-FR"/>
        </w:rPr>
        <w:t xml:space="preserve"> </w:t>
      </w:r>
      <w:r w:rsidR="00B82824">
        <w:rPr>
          <w:rFonts w:ascii="Arial" w:eastAsia="Times New Roman" w:hAnsi="Arial" w:cs="Arial"/>
          <w:lang w:val="fr-FR"/>
        </w:rPr>
        <w:t>contraintes</w:t>
      </w:r>
      <w:r w:rsidR="00B82824" w:rsidRPr="00B82824">
        <w:rPr>
          <w:rFonts w:ascii="Arial" w:eastAsia="Times New Roman" w:hAnsi="Arial" w:cs="Arial"/>
          <w:lang w:val="fr-FR"/>
        </w:rPr>
        <w:t xml:space="preserve"> en matière de positionnement et de surveillance des patients grâce à l</w:t>
      </w:r>
      <w:r w:rsidR="00B82824">
        <w:rPr>
          <w:rFonts w:ascii="Arial" w:eastAsia="Times New Roman" w:hAnsi="Arial" w:cs="Arial"/>
          <w:lang w:val="fr-FR"/>
        </w:rPr>
        <w:t>’intégration</w:t>
      </w:r>
      <w:r w:rsidR="00B82824" w:rsidRPr="00B82824">
        <w:rPr>
          <w:rFonts w:ascii="Arial" w:eastAsia="Times New Roman" w:hAnsi="Arial" w:cs="Arial"/>
          <w:lang w:val="fr-FR"/>
        </w:rPr>
        <w:t xml:space="preserve"> des technologies de suivi interne et de guidage </w:t>
      </w:r>
      <w:r w:rsidR="009563E8">
        <w:rPr>
          <w:rFonts w:ascii="Arial" w:eastAsia="Times New Roman" w:hAnsi="Arial" w:cs="Arial"/>
          <w:lang w:val="fr-FR"/>
        </w:rPr>
        <w:t>surfacique</w:t>
      </w:r>
      <w:r w:rsidR="00B82824" w:rsidRPr="00B82824">
        <w:rPr>
          <w:rFonts w:ascii="Arial" w:eastAsia="Times New Roman" w:hAnsi="Arial" w:cs="Arial"/>
          <w:lang w:val="fr-FR"/>
        </w:rPr>
        <w:t xml:space="preserve">, notamment </w:t>
      </w:r>
      <w:r w:rsidR="009563E8">
        <w:rPr>
          <w:rFonts w:ascii="Arial" w:eastAsia="Times New Roman" w:hAnsi="Arial" w:cs="Arial"/>
          <w:lang w:val="fr-FR"/>
        </w:rPr>
        <w:t xml:space="preserve">grâce à la </w:t>
      </w:r>
      <w:r w:rsidR="00B82824" w:rsidRPr="00B82824">
        <w:rPr>
          <w:rFonts w:ascii="Arial" w:eastAsia="Times New Roman" w:hAnsi="Arial" w:cs="Arial"/>
          <w:lang w:val="fr-FR"/>
        </w:rPr>
        <w:t>nouv</w:t>
      </w:r>
      <w:r w:rsidR="009563E8">
        <w:rPr>
          <w:rFonts w:ascii="Arial" w:eastAsia="Times New Roman" w:hAnsi="Arial" w:cs="Arial"/>
          <w:lang w:val="fr-FR"/>
        </w:rPr>
        <w:t>elle caméra thermique surfacique</w:t>
      </w:r>
      <w:r w:rsidR="00B82824">
        <w:rPr>
          <w:rFonts w:ascii="Arial" w:eastAsia="Times New Roman" w:hAnsi="Arial" w:cs="Arial"/>
          <w:lang w:val="fr-FR"/>
        </w:rPr>
        <w:t>.</w:t>
      </w:r>
    </w:p>
    <w:p w:rsidR="00B82824" w:rsidRPr="00D16D3F" w:rsidRDefault="00B82824" w:rsidP="003B71AC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:rsidR="003B71AC" w:rsidRDefault="00B82824" w:rsidP="003B71AC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 w:rsidRPr="00B82824">
        <w:rPr>
          <w:rFonts w:ascii="Arial" w:hAnsi="Arial" w:cs="Arial"/>
          <w:b/>
          <w:bCs/>
          <w:lang w:val="fr-FR"/>
        </w:rPr>
        <w:t>Nouvelle Caméra thermique 4D</w:t>
      </w:r>
      <w:r w:rsidR="00FB7FC9" w:rsidRPr="00B82824">
        <w:rPr>
          <w:rFonts w:ascii="Arial" w:hAnsi="Arial" w:cs="Arial"/>
          <w:b/>
          <w:bCs/>
          <w:lang w:val="fr-FR"/>
        </w:rPr>
        <w:t>:</w:t>
      </w:r>
      <w:r w:rsidRPr="00B82824">
        <w:rPr>
          <w:rFonts w:ascii="Arial" w:eastAsia="Times New Roman" w:hAnsi="Arial" w:cs="Arial"/>
          <w:lang w:val="fr-FR"/>
        </w:rPr>
        <w:t xml:space="preserve"> La précision submillimé</w:t>
      </w:r>
      <w:r w:rsidR="00BD5622">
        <w:rPr>
          <w:rFonts w:ascii="Arial" w:eastAsia="Times New Roman" w:hAnsi="Arial" w:cs="Arial"/>
          <w:lang w:val="fr-FR"/>
        </w:rPr>
        <w:t>trique**</w:t>
      </w:r>
      <w:r w:rsidR="00D54755">
        <w:rPr>
          <w:rFonts w:ascii="Arial" w:eastAsia="Times New Roman" w:hAnsi="Arial" w:cs="Arial"/>
          <w:lang w:val="fr-FR"/>
        </w:rPr>
        <w:t>*</w:t>
      </w:r>
      <w:r w:rsidR="00BD5622">
        <w:rPr>
          <w:rFonts w:ascii="Arial" w:eastAsia="Times New Roman" w:hAnsi="Arial" w:cs="Arial"/>
          <w:lang w:val="fr-FR"/>
        </w:rPr>
        <w:t xml:space="preserve"> est assurée par un</w:t>
      </w:r>
      <w:r w:rsidRPr="00B82824">
        <w:rPr>
          <w:rFonts w:ascii="Arial" w:eastAsia="Times New Roman" w:hAnsi="Arial" w:cs="Arial"/>
          <w:lang w:val="fr-FR"/>
        </w:rPr>
        <w:t xml:space="preserve"> système de caméra vidéo stéréoscopique à haut débit qui intègre 300 000 points de surface 3D pour surveiller </w:t>
      </w:r>
      <w:r w:rsidR="00BD5622">
        <w:rPr>
          <w:rFonts w:ascii="Arial" w:eastAsia="Times New Roman" w:hAnsi="Arial" w:cs="Arial"/>
          <w:lang w:val="fr-FR"/>
        </w:rPr>
        <w:t>à distance</w:t>
      </w:r>
      <w:r w:rsidRPr="00B82824">
        <w:rPr>
          <w:rFonts w:ascii="Arial" w:eastAsia="Times New Roman" w:hAnsi="Arial" w:cs="Arial"/>
          <w:lang w:val="fr-FR"/>
        </w:rPr>
        <w:t xml:space="preserve"> la position du patient et détecter </w:t>
      </w:r>
      <w:r w:rsidR="003175AB">
        <w:rPr>
          <w:rFonts w:ascii="Arial" w:eastAsia="Times New Roman" w:hAnsi="Arial" w:cs="Arial"/>
          <w:lang w:val="fr-FR"/>
        </w:rPr>
        <w:t>s</w:t>
      </w:r>
      <w:r w:rsidRPr="00B82824">
        <w:rPr>
          <w:rFonts w:ascii="Arial" w:eastAsia="Times New Roman" w:hAnsi="Arial" w:cs="Arial"/>
          <w:lang w:val="fr-FR"/>
        </w:rPr>
        <w:t>es mouvements pendant le traitement.</w:t>
      </w:r>
      <w:r>
        <w:rPr>
          <w:rFonts w:ascii="Arial" w:eastAsia="Times New Roman" w:hAnsi="Arial" w:cs="Arial"/>
          <w:lang w:val="fr-FR"/>
        </w:rPr>
        <w:t xml:space="preserve"> </w:t>
      </w:r>
      <w:r w:rsidR="003175AB" w:rsidRPr="003175AB">
        <w:rPr>
          <w:rFonts w:ascii="Arial" w:eastAsia="Times New Roman" w:hAnsi="Arial" w:cs="Arial"/>
          <w:lang w:val="fr-FR"/>
        </w:rPr>
        <w:t>Chacun des points de surface acquis par</w:t>
      </w:r>
      <w:r w:rsidR="00BD5622">
        <w:rPr>
          <w:rFonts w:ascii="Arial" w:eastAsia="Times New Roman" w:hAnsi="Arial" w:cs="Arial"/>
          <w:lang w:val="fr-FR"/>
        </w:rPr>
        <w:t xml:space="preserve"> le système surfacique</w:t>
      </w:r>
      <w:r w:rsidR="003175AB" w:rsidRPr="003175A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3175AB" w:rsidRPr="003175AB">
        <w:rPr>
          <w:rFonts w:ascii="Arial" w:eastAsia="Times New Roman" w:hAnsi="Arial" w:cs="Arial"/>
          <w:lang w:val="fr-FR"/>
        </w:rPr>
        <w:t>ExacTrac</w:t>
      </w:r>
      <w:proofErr w:type="spellEnd"/>
      <w:r w:rsidR="003175AB" w:rsidRPr="003175A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3175AB" w:rsidRPr="003175AB">
        <w:rPr>
          <w:rFonts w:ascii="Arial" w:eastAsia="Times New Roman" w:hAnsi="Arial" w:cs="Arial"/>
          <w:lang w:val="fr-FR"/>
        </w:rPr>
        <w:t>Dynamic</w:t>
      </w:r>
      <w:proofErr w:type="spellEnd"/>
      <w:r w:rsidR="003175AB" w:rsidRPr="003175AB">
        <w:rPr>
          <w:rFonts w:ascii="Arial" w:eastAsia="Times New Roman" w:hAnsi="Arial" w:cs="Arial"/>
          <w:lang w:val="fr-FR"/>
        </w:rPr>
        <w:t xml:space="preserve"> est associé </w:t>
      </w:r>
      <w:r w:rsidR="002F7251">
        <w:rPr>
          <w:rFonts w:ascii="Arial" w:eastAsia="Times New Roman" w:hAnsi="Arial" w:cs="Arial"/>
          <w:lang w:val="fr-FR"/>
        </w:rPr>
        <w:t xml:space="preserve">au </w:t>
      </w:r>
      <w:r w:rsidR="003175AB" w:rsidRPr="003175AB">
        <w:rPr>
          <w:rFonts w:ascii="Arial" w:eastAsia="Times New Roman" w:hAnsi="Arial" w:cs="Arial"/>
          <w:lang w:val="fr-FR"/>
        </w:rPr>
        <w:t>signal thermique</w:t>
      </w:r>
      <w:r w:rsidR="00BD5622">
        <w:rPr>
          <w:rFonts w:ascii="Arial" w:eastAsia="Times New Roman" w:hAnsi="Arial" w:cs="Arial"/>
          <w:lang w:val="fr-FR"/>
        </w:rPr>
        <w:t xml:space="preserve"> correspondant</w:t>
      </w:r>
      <w:r w:rsidR="002F7251">
        <w:rPr>
          <w:rFonts w:ascii="Arial" w:eastAsia="Times New Roman" w:hAnsi="Arial" w:cs="Arial"/>
          <w:lang w:val="fr-FR"/>
        </w:rPr>
        <w:t>,</w:t>
      </w:r>
      <w:r w:rsidR="00BD5622">
        <w:rPr>
          <w:rFonts w:ascii="Arial" w:eastAsia="Times New Roman" w:hAnsi="Arial" w:cs="Arial"/>
          <w:lang w:val="fr-FR"/>
        </w:rPr>
        <w:t xml:space="preserve"> généré par la </w:t>
      </w:r>
      <w:r w:rsidR="003175AB" w:rsidRPr="003175AB">
        <w:rPr>
          <w:rFonts w:ascii="Arial" w:eastAsia="Times New Roman" w:hAnsi="Arial" w:cs="Arial"/>
          <w:lang w:val="fr-FR"/>
        </w:rPr>
        <w:t>nouvelle caméra thermique</w:t>
      </w:r>
      <w:r w:rsidR="00BD5622">
        <w:rPr>
          <w:rFonts w:ascii="Arial" w:eastAsia="Times New Roman" w:hAnsi="Arial" w:cs="Arial"/>
          <w:lang w:val="fr-FR"/>
        </w:rPr>
        <w:t>.</w:t>
      </w:r>
      <w:r w:rsidR="003175AB" w:rsidRPr="003175AB">
        <w:rPr>
          <w:rFonts w:ascii="Arial" w:eastAsia="Times New Roman" w:hAnsi="Arial" w:cs="Arial"/>
          <w:lang w:val="fr-FR"/>
        </w:rPr>
        <w:t xml:space="preserve"> </w:t>
      </w:r>
      <w:r w:rsidR="00BD5622">
        <w:rPr>
          <w:rFonts w:ascii="Arial" w:eastAsia="Times New Roman" w:hAnsi="Arial" w:cs="Arial"/>
          <w:lang w:val="fr-FR"/>
        </w:rPr>
        <w:t>U</w:t>
      </w:r>
      <w:r w:rsidR="003175AB" w:rsidRPr="003175AB">
        <w:rPr>
          <w:rFonts w:ascii="Arial" w:eastAsia="Times New Roman" w:hAnsi="Arial" w:cs="Arial"/>
          <w:lang w:val="fr-FR"/>
        </w:rPr>
        <w:t xml:space="preserve">ne autre dimension </w:t>
      </w:r>
      <w:r w:rsidR="00BD5622">
        <w:rPr>
          <w:rFonts w:ascii="Arial" w:eastAsia="Times New Roman" w:hAnsi="Arial" w:cs="Arial"/>
          <w:lang w:val="fr-FR"/>
        </w:rPr>
        <w:t>ainsi créée permet</w:t>
      </w:r>
      <w:r w:rsidR="003175AB" w:rsidRPr="003175AB">
        <w:rPr>
          <w:rFonts w:ascii="Arial" w:eastAsia="Times New Roman" w:hAnsi="Arial" w:cs="Arial"/>
          <w:lang w:val="fr-FR"/>
        </w:rPr>
        <w:t xml:space="preserve"> de suivre la position du patient de manière cohérente, avec une grande précision et une très faible latence.</w:t>
      </w:r>
    </w:p>
    <w:p w:rsidR="003175AB" w:rsidRPr="003175AB" w:rsidRDefault="003175AB" w:rsidP="003B71AC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:rsidR="003175AB" w:rsidRDefault="003175AB" w:rsidP="003B71AC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 w:rsidRPr="003175AB">
        <w:rPr>
          <w:rFonts w:ascii="Arial" w:eastAsia="Times New Roman" w:hAnsi="Arial" w:cs="Arial"/>
          <w:b/>
          <w:lang w:val="fr-FR"/>
        </w:rPr>
        <w:t>Nouvelle immobilisation sans cadre 4Pi</w:t>
      </w:r>
      <w:r w:rsidRPr="003175AB">
        <w:rPr>
          <w:rFonts w:ascii="Arial" w:eastAsia="Times New Roman" w:hAnsi="Arial" w:cs="Arial"/>
          <w:lang w:val="fr-FR"/>
        </w:rPr>
        <w:t xml:space="preserve">* : </w:t>
      </w:r>
      <w:proofErr w:type="spellStart"/>
      <w:r w:rsidRPr="003175AB">
        <w:rPr>
          <w:rFonts w:ascii="Arial" w:eastAsia="Times New Roman" w:hAnsi="Arial" w:cs="Arial"/>
          <w:lang w:val="fr-FR"/>
        </w:rPr>
        <w:t>ExacTrac</w:t>
      </w:r>
      <w:proofErr w:type="spellEnd"/>
      <w:r w:rsidRPr="003175A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3175AB">
        <w:rPr>
          <w:rFonts w:ascii="Arial" w:eastAsia="Times New Roman" w:hAnsi="Arial" w:cs="Arial"/>
          <w:lang w:val="fr-FR"/>
        </w:rPr>
        <w:t>Dynamic</w:t>
      </w:r>
      <w:proofErr w:type="spellEnd"/>
      <w:r w:rsidRPr="003175AB">
        <w:rPr>
          <w:rFonts w:ascii="Arial" w:eastAsia="Times New Roman" w:hAnsi="Arial" w:cs="Arial"/>
          <w:lang w:val="fr-FR"/>
        </w:rPr>
        <w:t xml:space="preserve"> simplifie la fixation sans cadre grâce à </w:t>
      </w:r>
      <w:r w:rsidR="00704521">
        <w:rPr>
          <w:rFonts w:ascii="Arial" w:eastAsia="Times New Roman" w:hAnsi="Arial" w:cs="Arial"/>
          <w:lang w:val="fr-FR"/>
        </w:rPr>
        <w:t xml:space="preserve">trois options de masques </w:t>
      </w:r>
      <w:proofErr w:type="spellStart"/>
      <w:r w:rsidR="00704521">
        <w:rPr>
          <w:rFonts w:ascii="Arial" w:eastAsia="Times New Roman" w:hAnsi="Arial" w:cs="Arial"/>
          <w:lang w:val="fr-FR"/>
        </w:rPr>
        <w:t>thermoformables</w:t>
      </w:r>
      <w:proofErr w:type="spellEnd"/>
      <w:r w:rsidRPr="003175AB">
        <w:rPr>
          <w:rFonts w:ascii="Arial" w:eastAsia="Times New Roman" w:hAnsi="Arial" w:cs="Arial"/>
          <w:lang w:val="fr-FR"/>
        </w:rPr>
        <w:t xml:space="preserve"> conçus pour le confort du patient. </w:t>
      </w:r>
    </w:p>
    <w:p w:rsidR="005D7AC8" w:rsidRPr="003175AB" w:rsidRDefault="005D7AC8" w:rsidP="003B71AC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 w:rsidRPr="005D7AC8">
        <w:rPr>
          <w:rFonts w:ascii="Arial" w:eastAsia="Times New Roman" w:hAnsi="Arial" w:cs="Arial"/>
          <w:lang w:val="fr-FR"/>
        </w:rPr>
        <w:t xml:space="preserve">Une conception </w:t>
      </w:r>
      <w:r>
        <w:rPr>
          <w:rFonts w:ascii="Arial" w:eastAsia="Times New Roman" w:hAnsi="Arial" w:cs="Arial"/>
          <w:lang w:val="fr-FR"/>
        </w:rPr>
        <w:t>facile d’utilisation</w:t>
      </w:r>
      <w:r w:rsidRPr="005D7AC8">
        <w:rPr>
          <w:rFonts w:ascii="Arial" w:eastAsia="Times New Roman" w:hAnsi="Arial" w:cs="Arial"/>
          <w:lang w:val="fr-FR"/>
        </w:rPr>
        <w:t xml:space="preserve">, sans clip, </w:t>
      </w:r>
      <w:r>
        <w:rPr>
          <w:rFonts w:ascii="Arial" w:eastAsia="Times New Roman" w:hAnsi="Arial" w:cs="Arial"/>
          <w:lang w:val="fr-FR"/>
        </w:rPr>
        <w:t xml:space="preserve">permet une </w:t>
      </w:r>
      <w:r w:rsidR="00704521">
        <w:rPr>
          <w:rFonts w:ascii="Arial" w:eastAsia="Times New Roman" w:hAnsi="Arial" w:cs="Arial"/>
          <w:lang w:val="fr-FR"/>
        </w:rPr>
        <w:t>immobilisation sans accessoire</w:t>
      </w:r>
      <w:r w:rsidR="009C36C8">
        <w:rPr>
          <w:rFonts w:ascii="Arial" w:eastAsia="Times New Roman" w:hAnsi="Arial" w:cs="Arial"/>
          <w:lang w:val="fr-FR"/>
        </w:rPr>
        <w:t>s</w:t>
      </w:r>
      <w:r w:rsidRPr="005D7AC8">
        <w:rPr>
          <w:rFonts w:ascii="Arial" w:eastAsia="Times New Roman" w:hAnsi="Arial" w:cs="Arial"/>
          <w:lang w:val="fr-FR"/>
        </w:rPr>
        <w:t xml:space="preserve"> pour l</w:t>
      </w:r>
      <w:r w:rsidR="009C36C8">
        <w:rPr>
          <w:rFonts w:ascii="Arial" w:eastAsia="Times New Roman" w:hAnsi="Arial" w:cs="Arial"/>
          <w:lang w:val="fr-FR"/>
        </w:rPr>
        <w:t>es principaux</w:t>
      </w:r>
      <w:r>
        <w:rPr>
          <w:rFonts w:ascii="Arial" w:eastAsia="Times New Roman" w:hAnsi="Arial" w:cs="Arial"/>
          <w:lang w:val="fr-FR"/>
        </w:rPr>
        <w:t xml:space="preserve"> plateaux de traitement.</w:t>
      </w:r>
    </w:p>
    <w:p w:rsidR="003B71AC" w:rsidRPr="003175AB" w:rsidRDefault="003B71AC" w:rsidP="003B71AC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:rsidR="005D7AC8" w:rsidRDefault="005D7AC8" w:rsidP="003B7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fr-FR"/>
        </w:rPr>
      </w:pPr>
      <w:r w:rsidRPr="005D7AC8">
        <w:rPr>
          <w:rFonts w:ascii="Arial" w:hAnsi="Arial" w:cs="Arial"/>
          <w:b/>
          <w:bCs/>
          <w:lang w:val="fr-FR"/>
        </w:rPr>
        <w:t xml:space="preserve">Surveillance radiographique </w:t>
      </w:r>
      <w:proofErr w:type="spellStart"/>
      <w:r w:rsidRPr="005D7AC8">
        <w:rPr>
          <w:rFonts w:ascii="Arial" w:hAnsi="Arial" w:cs="Arial"/>
          <w:b/>
          <w:bCs/>
          <w:lang w:val="fr-FR"/>
        </w:rPr>
        <w:t>ExacTrac</w:t>
      </w:r>
      <w:proofErr w:type="spellEnd"/>
      <w:r w:rsidRPr="005D7AC8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5D7AC8">
        <w:rPr>
          <w:rFonts w:ascii="Arial" w:hAnsi="Arial" w:cs="Arial"/>
          <w:b/>
          <w:bCs/>
          <w:lang w:val="fr-FR"/>
        </w:rPr>
        <w:t>Dynamic</w:t>
      </w:r>
      <w:proofErr w:type="spellEnd"/>
      <w:r w:rsidRPr="005D7AC8">
        <w:rPr>
          <w:rFonts w:ascii="Arial" w:eastAsia="Times New Roman" w:hAnsi="Arial" w:cs="Arial"/>
          <w:lang w:val="fr-FR"/>
        </w:rPr>
        <w:t xml:space="preserve"> : L'intégration </w:t>
      </w:r>
      <w:r>
        <w:rPr>
          <w:rFonts w:ascii="Arial" w:eastAsia="Times New Roman" w:hAnsi="Arial" w:cs="Arial"/>
          <w:lang w:val="fr-FR"/>
        </w:rPr>
        <w:t>avancée</w:t>
      </w:r>
      <w:r w:rsidRPr="005D7AC8">
        <w:rPr>
          <w:rFonts w:ascii="Arial" w:eastAsia="Times New Roman" w:hAnsi="Arial" w:cs="Arial"/>
          <w:lang w:val="fr-FR"/>
        </w:rPr>
        <w:t xml:space="preserve"> </w:t>
      </w:r>
      <w:r w:rsidR="006B5125">
        <w:rPr>
          <w:rFonts w:ascii="Arial" w:eastAsia="Times New Roman" w:hAnsi="Arial" w:cs="Arial"/>
          <w:lang w:val="fr-FR"/>
        </w:rPr>
        <w:t>aux</w:t>
      </w:r>
      <w:r w:rsidRPr="005D7AC8">
        <w:rPr>
          <w:rFonts w:ascii="Arial" w:eastAsia="Times New Roman" w:hAnsi="Arial" w:cs="Arial"/>
          <w:lang w:val="fr-FR"/>
        </w:rPr>
        <w:t xml:space="preserve"> accélérateurs linéaires d'</w:t>
      </w:r>
      <w:proofErr w:type="spellStart"/>
      <w:r w:rsidRPr="005D7AC8">
        <w:rPr>
          <w:rFonts w:ascii="Arial" w:eastAsia="Times New Roman" w:hAnsi="Arial" w:cs="Arial"/>
          <w:lang w:val="fr-FR"/>
        </w:rPr>
        <w:t>Elekta</w:t>
      </w:r>
      <w:proofErr w:type="spellEnd"/>
      <w:r w:rsidRPr="005D7AC8">
        <w:rPr>
          <w:rFonts w:ascii="Arial" w:eastAsia="Times New Roman" w:hAnsi="Arial" w:cs="Arial"/>
          <w:lang w:val="fr-FR"/>
        </w:rPr>
        <w:t xml:space="preserve"> et de </w:t>
      </w:r>
      <w:proofErr w:type="spellStart"/>
      <w:r w:rsidRPr="005D7AC8">
        <w:rPr>
          <w:rFonts w:ascii="Arial" w:eastAsia="Times New Roman" w:hAnsi="Arial" w:cs="Arial"/>
          <w:lang w:val="fr-FR"/>
        </w:rPr>
        <w:t>Varian</w:t>
      </w:r>
      <w:proofErr w:type="spellEnd"/>
      <w:r w:rsidRPr="005D7AC8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5D7AC8">
        <w:rPr>
          <w:rFonts w:ascii="Arial" w:eastAsia="Times New Roman" w:hAnsi="Arial" w:cs="Arial"/>
          <w:lang w:val="fr-FR"/>
        </w:rPr>
        <w:t>Medical</w:t>
      </w:r>
      <w:proofErr w:type="spellEnd"/>
      <w:r w:rsidRPr="005D7AC8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5D7AC8">
        <w:rPr>
          <w:rFonts w:ascii="Arial" w:eastAsia="Times New Roman" w:hAnsi="Arial" w:cs="Arial"/>
          <w:lang w:val="fr-FR"/>
        </w:rPr>
        <w:t>Systems</w:t>
      </w:r>
      <w:proofErr w:type="spellEnd"/>
      <w:r w:rsidRPr="005D7AC8">
        <w:rPr>
          <w:rFonts w:ascii="Arial" w:eastAsia="Times New Roman" w:hAnsi="Arial" w:cs="Arial"/>
          <w:lang w:val="fr-FR"/>
        </w:rPr>
        <w:t xml:space="preserve"> permet un </w:t>
      </w:r>
      <w:r w:rsidR="006B5125">
        <w:rPr>
          <w:rFonts w:ascii="Arial" w:eastAsia="Times New Roman" w:hAnsi="Arial" w:cs="Arial"/>
          <w:lang w:val="fr-FR"/>
        </w:rPr>
        <w:t xml:space="preserve">positionnement et un suivi </w:t>
      </w:r>
      <w:r w:rsidR="009C36C8">
        <w:rPr>
          <w:rFonts w:ascii="Arial" w:eastAsia="Times New Roman" w:hAnsi="Arial" w:cs="Arial"/>
          <w:lang w:val="fr-FR"/>
        </w:rPr>
        <w:t xml:space="preserve">rigoureux grâce au </w:t>
      </w:r>
      <w:r w:rsidRPr="005D7AC8">
        <w:rPr>
          <w:rFonts w:ascii="Arial" w:eastAsia="Times New Roman" w:hAnsi="Arial" w:cs="Arial"/>
          <w:lang w:val="fr-FR"/>
        </w:rPr>
        <w:t xml:space="preserve">chargement automatique </w:t>
      </w:r>
      <w:r w:rsidR="006B5125">
        <w:rPr>
          <w:rFonts w:ascii="Arial" w:eastAsia="Times New Roman" w:hAnsi="Arial" w:cs="Arial"/>
          <w:lang w:val="fr-FR"/>
        </w:rPr>
        <w:t>du</w:t>
      </w:r>
      <w:r w:rsidRPr="005D7AC8">
        <w:rPr>
          <w:rFonts w:ascii="Arial" w:eastAsia="Times New Roman" w:hAnsi="Arial" w:cs="Arial"/>
          <w:lang w:val="fr-FR"/>
        </w:rPr>
        <w:t xml:space="preserve"> patient, </w:t>
      </w:r>
      <w:r w:rsidR="009C36C8">
        <w:rPr>
          <w:rFonts w:ascii="Arial" w:eastAsia="Times New Roman" w:hAnsi="Arial" w:cs="Arial"/>
          <w:lang w:val="fr-FR"/>
        </w:rPr>
        <w:t>au</w:t>
      </w:r>
      <w:r w:rsidR="006B5125" w:rsidRPr="006B5125">
        <w:rPr>
          <w:rFonts w:ascii="Arial" w:eastAsia="Times New Roman" w:hAnsi="Arial" w:cs="Arial"/>
          <w:lang w:val="fr-FR"/>
        </w:rPr>
        <w:t xml:space="preserve"> d</w:t>
      </w:r>
      <w:r w:rsidR="006B5125" w:rsidRPr="005D7AC8">
        <w:rPr>
          <w:rFonts w:ascii="Arial" w:eastAsia="Times New Roman" w:hAnsi="Arial" w:cs="Arial"/>
          <w:lang w:val="fr-FR"/>
        </w:rPr>
        <w:t xml:space="preserve">éclenchement automatique des radiographies </w:t>
      </w:r>
      <w:r w:rsidR="009C36C8">
        <w:rPr>
          <w:rFonts w:ascii="Arial" w:eastAsia="Times New Roman" w:hAnsi="Arial" w:cs="Arial"/>
          <w:lang w:val="fr-FR"/>
        </w:rPr>
        <w:t xml:space="preserve">selon le positionnement </w:t>
      </w:r>
      <w:r w:rsidR="00F516B6">
        <w:rPr>
          <w:rFonts w:ascii="Arial" w:eastAsia="Times New Roman" w:hAnsi="Arial" w:cs="Arial"/>
          <w:lang w:val="fr-FR"/>
        </w:rPr>
        <w:t xml:space="preserve">du bras de l’accélérateur </w:t>
      </w:r>
      <w:r w:rsidRPr="005D7AC8">
        <w:rPr>
          <w:rFonts w:ascii="Arial" w:eastAsia="Times New Roman" w:hAnsi="Arial" w:cs="Arial"/>
          <w:lang w:val="fr-FR"/>
        </w:rPr>
        <w:t xml:space="preserve">ou </w:t>
      </w:r>
      <w:r w:rsidR="00F516B6">
        <w:rPr>
          <w:rFonts w:ascii="Arial" w:eastAsia="Times New Roman" w:hAnsi="Arial" w:cs="Arial"/>
          <w:lang w:val="fr-FR"/>
        </w:rPr>
        <w:t>du nombre d’UM délivré</w:t>
      </w:r>
      <w:r w:rsidRPr="005D7AC8">
        <w:rPr>
          <w:rFonts w:ascii="Arial" w:eastAsia="Times New Roman" w:hAnsi="Arial" w:cs="Arial"/>
          <w:lang w:val="fr-FR"/>
        </w:rPr>
        <w:t>e</w:t>
      </w:r>
      <w:r w:rsidR="00CF4B9F">
        <w:rPr>
          <w:rFonts w:ascii="Arial" w:eastAsia="Times New Roman" w:hAnsi="Arial" w:cs="Arial"/>
          <w:lang w:val="fr-FR"/>
        </w:rPr>
        <w:t>s</w:t>
      </w:r>
      <w:r w:rsidR="002A5387">
        <w:rPr>
          <w:rFonts w:ascii="Arial" w:eastAsia="Times New Roman" w:hAnsi="Arial" w:cs="Arial"/>
          <w:lang w:val="fr-FR"/>
        </w:rPr>
        <w:t xml:space="preserve"> et </w:t>
      </w:r>
      <w:r w:rsidR="009C36C8">
        <w:rPr>
          <w:rFonts w:ascii="Arial" w:eastAsia="Times New Roman" w:hAnsi="Arial" w:cs="Arial"/>
          <w:lang w:val="fr-FR"/>
        </w:rPr>
        <w:t>au</w:t>
      </w:r>
      <w:r w:rsidR="004D3963" w:rsidRPr="004D3963">
        <w:rPr>
          <w:rFonts w:ascii="Arial" w:eastAsia="Times New Roman" w:hAnsi="Arial" w:cs="Arial"/>
          <w:lang w:val="fr-FR"/>
        </w:rPr>
        <w:t xml:space="preserve"> contrôle automatisé du faisceau avec repositionnement depuis l'extérieur de la salle de traitement.</w:t>
      </w:r>
      <w:r w:rsidR="002A5387">
        <w:rPr>
          <w:rFonts w:ascii="Arial" w:eastAsia="Times New Roman" w:hAnsi="Arial" w:cs="Arial"/>
          <w:lang w:val="fr-FR"/>
        </w:rPr>
        <w:t xml:space="preserve"> </w:t>
      </w:r>
      <w:r w:rsidRPr="005D7AC8">
        <w:rPr>
          <w:rFonts w:ascii="Arial" w:eastAsia="Times New Roman" w:hAnsi="Arial" w:cs="Arial"/>
          <w:lang w:val="fr-FR"/>
        </w:rPr>
        <w:t xml:space="preserve">Ces </w:t>
      </w:r>
      <w:r w:rsidRPr="005D7AC8">
        <w:rPr>
          <w:rFonts w:ascii="Arial" w:eastAsia="Times New Roman" w:hAnsi="Arial" w:cs="Arial"/>
          <w:lang w:val="fr-FR"/>
        </w:rPr>
        <w:lastRenderedPageBreak/>
        <w:t>capacités de suivi et de vérification de haute précision sont des exigences essentielles pour l'administration de doses extrêmement efficaces et élevées en radiothérapie de précision.</w:t>
      </w:r>
    </w:p>
    <w:p w:rsidR="005D7AC8" w:rsidRDefault="005D7AC8" w:rsidP="003B7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fr-FR"/>
        </w:rPr>
      </w:pPr>
    </w:p>
    <w:p w:rsidR="009406F2" w:rsidRDefault="004D39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fr-FR"/>
        </w:rPr>
      </w:pPr>
      <w:r w:rsidRPr="004D3963">
        <w:rPr>
          <w:rFonts w:ascii="Arial" w:eastAsia="Times New Roman" w:hAnsi="Arial" w:cs="Arial"/>
          <w:lang w:val="fr-FR"/>
        </w:rPr>
        <w:t>"Le marquage CE d'</w:t>
      </w:r>
      <w:proofErr w:type="spellStart"/>
      <w:r w:rsidRPr="004D3963">
        <w:rPr>
          <w:rFonts w:ascii="Arial" w:eastAsia="Times New Roman" w:hAnsi="Arial" w:cs="Arial"/>
          <w:lang w:val="fr-FR"/>
        </w:rPr>
        <w:t>ExacTrac</w:t>
      </w:r>
      <w:proofErr w:type="spellEnd"/>
      <w:r w:rsidRPr="004D3963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4D3963">
        <w:rPr>
          <w:rFonts w:ascii="Arial" w:eastAsia="Times New Roman" w:hAnsi="Arial" w:cs="Arial"/>
          <w:lang w:val="fr-FR"/>
        </w:rPr>
        <w:t>Dynamic</w:t>
      </w:r>
      <w:proofErr w:type="spellEnd"/>
      <w:r w:rsidRPr="004D3963">
        <w:rPr>
          <w:rFonts w:ascii="Arial" w:eastAsia="Times New Roman" w:hAnsi="Arial" w:cs="Arial"/>
          <w:lang w:val="fr-FR"/>
        </w:rPr>
        <w:t xml:space="preserve"> est une étape cruciale vers les futures applications extra-crâniennes, notamment l'inspiration profonde, l'apnée et le suivi sans marqu</w:t>
      </w:r>
      <w:r>
        <w:rPr>
          <w:rFonts w:ascii="Arial" w:eastAsia="Times New Roman" w:hAnsi="Arial" w:cs="Arial"/>
          <w:lang w:val="fr-FR"/>
        </w:rPr>
        <w:t>eur dans le</w:t>
      </w:r>
      <w:r w:rsidR="00A33913">
        <w:rPr>
          <w:rFonts w:ascii="Arial" w:eastAsia="Times New Roman" w:hAnsi="Arial" w:cs="Arial"/>
          <w:lang w:val="fr-FR"/>
        </w:rPr>
        <w:t>s</w:t>
      </w:r>
      <w:r>
        <w:rPr>
          <w:rFonts w:ascii="Arial" w:eastAsia="Times New Roman" w:hAnsi="Arial" w:cs="Arial"/>
          <w:lang w:val="fr-FR"/>
        </w:rPr>
        <w:t xml:space="preserve"> poumons »</w:t>
      </w:r>
      <w:r w:rsidRPr="004D3963">
        <w:rPr>
          <w:rFonts w:ascii="Arial" w:eastAsia="Times New Roman" w:hAnsi="Arial" w:cs="Arial"/>
          <w:lang w:val="fr-FR"/>
        </w:rPr>
        <w:t xml:space="preserve"> a déclaré </w:t>
      </w:r>
      <w:hyperlink r:id="rId9" w:history="1">
        <w:r w:rsidRPr="002E6376">
          <w:rPr>
            <w:rStyle w:val="Hyperlink"/>
            <w:rFonts w:ascii="Arial" w:eastAsia="Times New Roman" w:hAnsi="Arial" w:cs="Arial"/>
            <w:lang w:val="fr-FR"/>
          </w:rPr>
          <w:t>Stefan Vilsmeier</w:t>
        </w:r>
      </w:hyperlink>
      <w:r w:rsidRPr="004D3963">
        <w:rPr>
          <w:rFonts w:ascii="Arial" w:eastAsia="Times New Roman" w:hAnsi="Arial" w:cs="Arial"/>
          <w:lang w:val="fr-FR"/>
        </w:rPr>
        <w:t xml:space="preserve">, </w:t>
      </w:r>
      <w:r w:rsidR="00A33913">
        <w:rPr>
          <w:rFonts w:ascii="Arial" w:eastAsia="Times New Roman" w:hAnsi="Arial" w:cs="Arial"/>
          <w:lang w:val="fr-FR"/>
        </w:rPr>
        <w:t>Président et D</w:t>
      </w:r>
      <w:r w:rsidRPr="004D3963">
        <w:rPr>
          <w:rFonts w:ascii="Arial" w:eastAsia="Times New Roman" w:hAnsi="Arial" w:cs="Arial"/>
          <w:lang w:val="fr-FR"/>
        </w:rPr>
        <w:t xml:space="preserve">irecteur </w:t>
      </w:r>
      <w:r w:rsidR="00A33913">
        <w:rPr>
          <w:rFonts w:ascii="Arial" w:eastAsia="Times New Roman" w:hAnsi="Arial" w:cs="Arial"/>
          <w:lang w:val="fr-FR"/>
        </w:rPr>
        <w:t>G</w:t>
      </w:r>
      <w:r w:rsidRPr="004D3963">
        <w:rPr>
          <w:rFonts w:ascii="Arial" w:eastAsia="Times New Roman" w:hAnsi="Arial" w:cs="Arial"/>
          <w:lang w:val="fr-FR"/>
        </w:rPr>
        <w:t>énéral de Brainlab. "</w:t>
      </w:r>
      <w:r w:rsidR="00A33913">
        <w:rPr>
          <w:rFonts w:ascii="Arial" w:eastAsia="Times New Roman" w:hAnsi="Arial" w:cs="Arial"/>
          <w:lang w:val="fr-FR"/>
        </w:rPr>
        <w:t xml:space="preserve">Ces </w:t>
      </w:r>
      <w:r w:rsidRPr="004D3963">
        <w:rPr>
          <w:rFonts w:ascii="Arial" w:eastAsia="Times New Roman" w:hAnsi="Arial" w:cs="Arial"/>
          <w:lang w:val="fr-FR"/>
        </w:rPr>
        <w:t xml:space="preserve">temps difficiles et incertains soulignent </w:t>
      </w:r>
      <w:r w:rsidR="00A33913">
        <w:rPr>
          <w:rFonts w:ascii="Arial" w:eastAsia="Times New Roman" w:hAnsi="Arial" w:cs="Arial"/>
          <w:lang w:val="fr-FR"/>
        </w:rPr>
        <w:t>bien</w:t>
      </w:r>
      <w:r w:rsidRPr="004D3963">
        <w:rPr>
          <w:rFonts w:ascii="Arial" w:eastAsia="Times New Roman" w:hAnsi="Arial" w:cs="Arial"/>
          <w:lang w:val="fr-FR"/>
        </w:rPr>
        <w:t xml:space="preserve"> l'importance de préserver autant que possible </w:t>
      </w:r>
      <w:r w:rsidR="00A33913">
        <w:rPr>
          <w:rFonts w:ascii="Arial" w:eastAsia="Times New Roman" w:hAnsi="Arial" w:cs="Arial"/>
          <w:lang w:val="fr-FR"/>
        </w:rPr>
        <w:t>nos</w:t>
      </w:r>
      <w:r w:rsidRPr="004D3963">
        <w:rPr>
          <w:rFonts w:ascii="Arial" w:eastAsia="Times New Roman" w:hAnsi="Arial" w:cs="Arial"/>
          <w:lang w:val="fr-FR"/>
        </w:rPr>
        <w:t xml:space="preserve"> fonction</w:t>
      </w:r>
      <w:r w:rsidR="00A33913">
        <w:rPr>
          <w:rFonts w:ascii="Arial" w:eastAsia="Times New Roman" w:hAnsi="Arial" w:cs="Arial"/>
          <w:lang w:val="fr-FR"/>
        </w:rPr>
        <w:t>s</w:t>
      </w:r>
      <w:r w:rsidRPr="004D3963">
        <w:rPr>
          <w:rFonts w:ascii="Arial" w:eastAsia="Times New Roman" w:hAnsi="Arial" w:cs="Arial"/>
          <w:lang w:val="fr-FR"/>
        </w:rPr>
        <w:t xml:space="preserve"> pulmonaire</w:t>
      </w:r>
      <w:r w:rsidR="00A33913">
        <w:rPr>
          <w:rFonts w:ascii="Arial" w:eastAsia="Times New Roman" w:hAnsi="Arial" w:cs="Arial"/>
          <w:lang w:val="fr-FR"/>
        </w:rPr>
        <w:t>s</w:t>
      </w:r>
      <w:r w:rsidRPr="004D3963">
        <w:rPr>
          <w:rFonts w:ascii="Arial" w:eastAsia="Times New Roman" w:hAnsi="Arial" w:cs="Arial"/>
          <w:lang w:val="fr-FR"/>
        </w:rPr>
        <w:t>".</w:t>
      </w:r>
    </w:p>
    <w:p w:rsidR="004D3963" w:rsidRPr="005D7AC8" w:rsidRDefault="004D39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fr-FR"/>
        </w:rPr>
      </w:pPr>
    </w:p>
    <w:p w:rsidR="009B7979" w:rsidRDefault="004D3963" w:rsidP="00927A23">
      <w:pPr>
        <w:shd w:val="clear" w:color="auto" w:fill="FFFFFF"/>
        <w:spacing w:after="0" w:line="240" w:lineRule="auto"/>
        <w:textAlignment w:val="baseline"/>
        <w:rPr>
          <w:rStyle w:val="Hyperlink"/>
          <w:rFonts w:ascii="Arial" w:eastAsia="Times New Roman" w:hAnsi="Arial" w:cs="Arial"/>
          <w:lang w:val="fr-FR"/>
        </w:rPr>
      </w:pPr>
      <w:r w:rsidRPr="004D3963">
        <w:rPr>
          <w:rFonts w:ascii="Arial" w:eastAsia="Times New Roman" w:hAnsi="Arial" w:cs="Arial"/>
          <w:lang w:val="fr-FR"/>
        </w:rPr>
        <w:t>Pour en savoir plus</w:t>
      </w:r>
      <w:r w:rsidR="009B7979" w:rsidRPr="004D3963">
        <w:rPr>
          <w:rFonts w:ascii="Arial" w:eastAsia="Times New Roman" w:hAnsi="Arial" w:cs="Arial"/>
          <w:lang w:val="fr-FR"/>
        </w:rPr>
        <w:t xml:space="preserve">, </w:t>
      </w:r>
      <w:r>
        <w:rPr>
          <w:rFonts w:ascii="Arial" w:eastAsia="Times New Roman" w:hAnsi="Arial" w:cs="Arial"/>
          <w:lang w:val="fr-FR"/>
        </w:rPr>
        <w:t>aller sur le site</w:t>
      </w:r>
      <w:r w:rsidRPr="004D3963">
        <w:rPr>
          <w:rFonts w:ascii="Arial" w:eastAsia="Times New Roman" w:hAnsi="Arial" w:cs="Arial"/>
          <w:lang w:val="fr-FR"/>
        </w:rPr>
        <w:t xml:space="preserve"> </w:t>
      </w:r>
      <w:hyperlink r:id="rId10" w:history="1">
        <w:r w:rsidR="009B7979" w:rsidRPr="00DA561F">
          <w:rPr>
            <w:rStyle w:val="Hyperlink"/>
            <w:rFonts w:ascii="Arial" w:eastAsia="Times New Roman" w:hAnsi="Arial" w:cs="Arial"/>
            <w:lang w:val="fr-FR"/>
          </w:rPr>
          <w:t>brainlab.co</w:t>
        </w:r>
        <w:r w:rsidR="009B7979" w:rsidRPr="00DA561F">
          <w:rPr>
            <w:rStyle w:val="Hyperlink"/>
            <w:rFonts w:ascii="Arial" w:eastAsia="Times New Roman" w:hAnsi="Arial" w:cs="Arial"/>
            <w:lang w:val="fr-FR"/>
          </w:rPr>
          <w:t>m</w:t>
        </w:r>
        <w:r w:rsidR="009B7979" w:rsidRPr="00DA561F">
          <w:rPr>
            <w:rStyle w:val="Hyperlink"/>
            <w:rFonts w:ascii="Arial" w:eastAsia="Times New Roman" w:hAnsi="Arial" w:cs="Arial"/>
            <w:lang w:val="fr-FR"/>
          </w:rPr>
          <w:t>/</w:t>
        </w:r>
        <w:proofErr w:type="spellStart"/>
        <w:r w:rsidR="009B7979" w:rsidRPr="00DA561F">
          <w:rPr>
            <w:rStyle w:val="Hyperlink"/>
            <w:rFonts w:ascii="Arial" w:eastAsia="Times New Roman" w:hAnsi="Arial" w:cs="Arial"/>
            <w:lang w:val="fr-FR"/>
          </w:rPr>
          <w:t>exactrac</w:t>
        </w:r>
        <w:proofErr w:type="spellEnd"/>
        <w:r w:rsidR="009B7979" w:rsidRPr="00DA561F">
          <w:rPr>
            <w:rStyle w:val="Hyperlink"/>
            <w:rFonts w:ascii="Arial" w:eastAsia="Times New Roman" w:hAnsi="Arial" w:cs="Arial"/>
            <w:lang w:val="fr-FR"/>
          </w:rPr>
          <w:t>.</w:t>
        </w:r>
      </w:hyperlink>
    </w:p>
    <w:p w:rsidR="009704D0" w:rsidRDefault="009704D0" w:rsidP="00927A23">
      <w:pPr>
        <w:shd w:val="clear" w:color="auto" w:fill="FFFFFF"/>
        <w:spacing w:after="0" w:line="240" w:lineRule="auto"/>
        <w:textAlignment w:val="baseline"/>
        <w:rPr>
          <w:rStyle w:val="Hyperlink"/>
          <w:rFonts w:ascii="Arial" w:eastAsia="Times New Roman" w:hAnsi="Arial" w:cs="Arial"/>
          <w:lang w:val="fr-FR"/>
        </w:rPr>
      </w:pPr>
    </w:p>
    <w:p w:rsidR="009B4150" w:rsidRDefault="009B4150" w:rsidP="009704D0">
      <w:pPr>
        <w:rPr>
          <w:rFonts w:ascii="Arial" w:eastAsia="Times New Roman" w:hAnsi="Arial" w:cs="Arial"/>
          <w:lang w:val="fr-FR"/>
        </w:rPr>
      </w:pPr>
    </w:p>
    <w:p w:rsidR="009704D0" w:rsidRPr="009704D0" w:rsidRDefault="009704D0" w:rsidP="009704D0">
      <w:pPr>
        <w:rPr>
          <w:rFonts w:ascii="Arial" w:eastAsia="Times New Roman" w:hAnsi="Arial" w:cs="Arial"/>
          <w:lang w:val="fr-FR"/>
        </w:rPr>
      </w:pPr>
      <w:r w:rsidRPr="009704D0">
        <w:rPr>
          <w:rFonts w:ascii="Arial" w:eastAsia="Times New Roman" w:hAnsi="Arial" w:cs="Arial"/>
          <w:lang w:val="fr-FR"/>
        </w:rPr>
        <w:t xml:space="preserve">*en attente de marquage FDA </w:t>
      </w:r>
    </w:p>
    <w:p w:rsidR="009704D0" w:rsidRPr="009704D0" w:rsidRDefault="009704D0" w:rsidP="009704D0">
      <w:pPr>
        <w:rPr>
          <w:rFonts w:ascii="Arial" w:eastAsia="Times New Roman" w:hAnsi="Arial" w:cs="Arial"/>
          <w:lang w:val="fr-FR"/>
        </w:rPr>
      </w:pPr>
      <w:r w:rsidRPr="009704D0">
        <w:rPr>
          <w:rFonts w:ascii="Arial" w:eastAsia="Times New Roman" w:hAnsi="Arial" w:cs="Arial"/>
          <w:lang w:val="fr-FR"/>
        </w:rPr>
        <w:t xml:space="preserve">** comparé à </w:t>
      </w:r>
      <w:proofErr w:type="spellStart"/>
      <w:r w:rsidRPr="009704D0">
        <w:rPr>
          <w:rFonts w:ascii="Arial" w:eastAsia="Times New Roman" w:hAnsi="Arial" w:cs="Arial"/>
          <w:lang w:val="fr-FR"/>
        </w:rPr>
        <w:t>ExacTrac</w:t>
      </w:r>
      <w:proofErr w:type="spellEnd"/>
      <w:r w:rsidRPr="009704D0">
        <w:rPr>
          <w:rFonts w:ascii="Arial" w:eastAsia="Times New Roman" w:hAnsi="Arial" w:cs="Arial"/>
          <w:lang w:val="fr-FR"/>
        </w:rPr>
        <w:t xml:space="preserve"> 6.5</w:t>
      </w:r>
    </w:p>
    <w:p w:rsidR="009704D0" w:rsidRPr="009704D0" w:rsidRDefault="009704D0" w:rsidP="009704D0">
      <w:pPr>
        <w:rPr>
          <w:rFonts w:ascii="Arial" w:eastAsia="Times New Roman" w:hAnsi="Arial" w:cs="Arial"/>
          <w:lang w:val="fr-FR"/>
        </w:rPr>
      </w:pPr>
      <w:r w:rsidRPr="009704D0">
        <w:rPr>
          <w:rFonts w:ascii="Arial" w:eastAsia="Times New Roman" w:hAnsi="Arial" w:cs="Arial"/>
          <w:lang w:val="fr-FR"/>
        </w:rPr>
        <w:t>***</w:t>
      </w:r>
      <w:r w:rsidRPr="009704D0">
        <w:rPr>
          <w:lang w:val="fr-FR"/>
        </w:rPr>
        <w:t xml:space="preserve"> </w:t>
      </w:r>
      <w:r w:rsidRPr="009704D0">
        <w:rPr>
          <w:rFonts w:ascii="Arial" w:eastAsia="Times New Roman" w:hAnsi="Arial" w:cs="Arial"/>
          <w:lang w:val="fr-FR"/>
        </w:rPr>
        <w:t>données dans le fichier</w:t>
      </w:r>
    </w:p>
    <w:p w:rsidR="009704D0" w:rsidRDefault="009704D0" w:rsidP="00927A23">
      <w:pPr>
        <w:shd w:val="clear" w:color="auto" w:fill="FFFFFF"/>
        <w:spacing w:after="0" w:line="240" w:lineRule="auto"/>
        <w:textAlignment w:val="baseline"/>
        <w:rPr>
          <w:rStyle w:val="Hyperlink"/>
          <w:rFonts w:ascii="Arial" w:eastAsia="Times New Roman" w:hAnsi="Arial" w:cs="Arial"/>
          <w:lang w:val="fr-FR"/>
        </w:rPr>
      </w:pPr>
    </w:p>
    <w:p w:rsidR="009704D0" w:rsidRPr="004D3963" w:rsidRDefault="009704D0" w:rsidP="00927A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fr-FR"/>
        </w:rPr>
      </w:pPr>
    </w:p>
    <w:p w:rsidR="009B7979" w:rsidRPr="001E2362" w:rsidRDefault="00CC1DBD" w:rsidP="009B797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1E2362">
        <w:rPr>
          <w:rFonts w:ascii="Arial" w:eastAsia="Times New Roman" w:hAnsi="Arial" w:cs="Arial"/>
          <w:noProof/>
          <w:sz w:val="24"/>
          <w:szCs w:val="24"/>
          <w:lang w:eastAsia="ja-JP"/>
        </w:rPr>
        <w:drawing>
          <wp:inline distT="0" distB="0" distL="0" distR="0" wp14:anchorId="416C3F62" wp14:editId="70C86253">
            <wp:extent cx="2567940" cy="1291832"/>
            <wp:effectExtent l="0" t="0" r="3810" b="3810"/>
            <wp:docPr id="4" name="Picture 4" descr="Brainlab Introduces ExacTrac Dynamic at ASTR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lab Introduces ExacTrac Dynamic at ASTRO 20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45" cy="130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CE" w:rsidRPr="004D3963" w:rsidRDefault="004D3963">
      <w:pPr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4D3963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ExacTrac</w:t>
      </w:r>
      <w:proofErr w:type="spellEnd"/>
      <w:r w:rsidRPr="004D3963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4D3963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Dynamic</w:t>
      </w:r>
      <w:proofErr w:type="spellEnd"/>
      <w:r w:rsidRPr="004D3963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 xml:space="preserve"> : solution tout-en-un pour le positionnement et le suivi précis des patients en radiothérapie</w:t>
      </w:r>
      <w:r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.</w:t>
      </w:r>
      <w:r w:rsidRPr="004D3963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 xml:space="preserve"> </w:t>
      </w:r>
      <w:r w:rsidR="008E622B" w:rsidRPr="004D3963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(Source: Brainlab)</w:t>
      </w:r>
    </w:p>
    <w:p w:rsidR="00E660CE" w:rsidRPr="004D3963" w:rsidRDefault="00E660CE">
      <w:pPr>
        <w:rPr>
          <w:rFonts w:ascii="Arial" w:eastAsia="Times New Roman" w:hAnsi="Arial" w:cs="Arial"/>
          <w:sz w:val="24"/>
          <w:szCs w:val="24"/>
          <w:lang w:val="fr-FR"/>
        </w:rPr>
      </w:pPr>
    </w:p>
    <w:p w:rsidR="00CC1DBD" w:rsidRPr="001E2362" w:rsidRDefault="00CC1DBD" w:rsidP="00CC1DBD">
      <w:pPr>
        <w:outlineLvl w:val="2"/>
        <w:rPr>
          <w:rFonts w:ascii="Helvetica" w:hAnsi="Helvetica" w:cs="Open Sans"/>
          <w:b/>
          <w:bCs/>
          <w:color w:val="000000" w:themeColor="text1"/>
          <w:sz w:val="20"/>
          <w:szCs w:val="20"/>
        </w:rPr>
      </w:pPr>
      <w:bookmarkStart w:id="0" w:name="_GoBack"/>
      <w:r w:rsidRPr="001E2362">
        <w:rPr>
          <w:rFonts w:ascii="Helvetica" w:hAnsi="Helvetica" w:cs="Open Sans"/>
          <w:b/>
          <w:bCs/>
          <w:noProof/>
          <w:color w:val="000000" w:themeColor="text1"/>
          <w:sz w:val="20"/>
          <w:szCs w:val="20"/>
          <w:lang w:eastAsia="ja-JP"/>
        </w:rPr>
        <w:drawing>
          <wp:inline distT="0" distB="0" distL="0" distR="0" wp14:anchorId="0EB7364F" wp14:editId="25AB2508">
            <wp:extent cx="1817370" cy="1211580"/>
            <wp:effectExtent l="0" t="0" r="0" b="7620"/>
            <wp:docPr id="3" name="Picture 3" descr="S:\data\120_Communication_PR\Digital Assets\Images\Corporate\GM\2020\SV_approved for press\Brainlab_Stefan Vilsmeier_CEO_Mar20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ta\120_Communication_PR\Digital Assets\Images\Corporate\GM\2020\SV_approved for press\Brainlab_Stefan Vilsmeier_CEO_Mar20_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1DBD" w:rsidRPr="00AA114B" w:rsidRDefault="00A33913" w:rsidP="00CC1DBD">
      <w:pPr>
        <w:pStyle w:val="NormalWeb"/>
        <w:spacing w:before="0" w:beforeAutospacing="0" w:after="0" w:afterAutospacing="0"/>
        <w:jc w:val="both"/>
        <w:rPr>
          <w:rFonts w:ascii="Helvetica" w:hAnsi="Helvetica"/>
          <w:i/>
          <w:iCs/>
          <w:color w:val="000000" w:themeColor="text1"/>
          <w:sz w:val="20"/>
          <w:szCs w:val="20"/>
          <w:lang w:val="fr-FR"/>
        </w:rPr>
      </w:pPr>
      <w:r w:rsidRPr="00A33913">
        <w:rPr>
          <w:rFonts w:ascii="Helvetica" w:hAnsi="Helvetica"/>
          <w:i/>
          <w:iCs/>
          <w:color w:val="000000" w:themeColor="text1"/>
          <w:sz w:val="20"/>
          <w:szCs w:val="20"/>
          <w:lang w:val="fr-FR"/>
        </w:rPr>
        <w:t xml:space="preserve">Stefan Vilsmeier, </w:t>
      </w:r>
      <w:r>
        <w:rPr>
          <w:rFonts w:ascii="Helvetica" w:hAnsi="Helvetica"/>
          <w:i/>
          <w:iCs/>
          <w:color w:val="000000" w:themeColor="text1"/>
          <w:sz w:val="20"/>
          <w:szCs w:val="20"/>
          <w:lang w:val="fr-FR"/>
        </w:rPr>
        <w:t>P</w:t>
      </w:r>
      <w:r w:rsidRPr="00A33913">
        <w:rPr>
          <w:rFonts w:ascii="Helvetica" w:hAnsi="Helvetica"/>
          <w:i/>
          <w:iCs/>
          <w:color w:val="000000" w:themeColor="text1"/>
          <w:sz w:val="20"/>
          <w:szCs w:val="20"/>
          <w:lang w:val="fr-FR"/>
        </w:rPr>
        <w:t xml:space="preserve">résident et </w:t>
      </w:r>
      <w:r>
        <w:rPr>
          <w:rFonts w:ascii="Helvetica" w:hAnsi="Helvetica"/>
          <w:i/>
          <w:iCs/>
          <w:color w:val="000000" w:themeColor="text1"/>
          <w:sz w:val="20"/>
          <w:szCs w:val="20"/>
          <w:lang w:val="fr-FR"/>
        </w:rPr>
        <w:t>D</w:t>
      </w:r>
      <w:r w:rsidRPr="00A33913">
        <w:rPr>
          <w:rFonts w:ascii="Helvetica" w:hAnsi="Helvetica"/>
          <w:i/>
          <w:iCs/>
          <w:color w:val="000000" w:themeColor="text1"/>
          <w:sz w:val="20"/>
          <w:szCs w:val="20"/>
          <w:lang w:val="fr-FR"/>
        </w:rPr>
        <w:t xml:space="preserve">irecteur </w:t>
      </w:r>
      <w:r>
        <w:rPr>
          <w:rFonts w:ascii="Helvetica" w:hAnsi="Helvetica"/>
          <w:i/>
          <w:iCs/>
          <w:color w:val="000000" w:themeColor="text1"/>
          <w:sz w:val="20"/>
          <w:szCs w:val="20"/>
          <w:lang w:val="fr-FR"/>
        </w:rPr>
        <w:t>G</w:t>
      </w:r>
      <w:r w:rsidRPr="00A33913">
        <w:rPr>
          <w:rFonts w:ascii="Helvetica" w:hAnsi="Helvetica"/>
          <w:i/>
          <w:iCs/>
          <w:color w:val="000000" w:themeColor="text1"/>
          <w:sz w:val="20"/>
          <w:szCs w:val="20"/>
          <w:lang w:val="fr-FR"/>
        </w:rPr>
        <w:t xml:space="preserve">énéral de Brainlab </w:t>
      </w:r>
      <w:r w:rsidR="00CC1DBD" w:rsidRPr="00AA114B">
        <w:rPr>
          <w:rFonts w:ascii="Helvetica" w:hAnsi="Helvetica"/>
          <w:i/>
          <w:iCs/>
          <w:color w:val="000000" w:themeColor="text1"/>
          <w:sz w:val="20"/>
          <w:szCs w:val="20"/>
          <w:lang w:val="fr-FR"/>
        </w:rPr>
        <w:t>(Source: Brainlab)</w:t>
      </w:r>
    </w:p>
    <w:p w:rsidR="00CC1DBD" w:rsidRPr="00FE0F71" w:rsidRDefault="00CC1DBD">
      <w:pPr>
        <w:rPr>
          <w:rFonts w:ascii="Arial" w:eastAsia="Times New Roman" w:hAnsi="Arial" w:cs="Arial"/>
          <w:lang w:val="fr-FR"/>
        </w:rPr>
      </w:pPr>
    </w:p>
    <w:p w:rsidR="00CC1DBD" w:rsidRPr="00FE0F71" w:rsidRDefault="00A33913" w:rsidP="00CC1DBD">
      <w:pPr>
        <w:outlineLvl w:val="2"/>
        <w:rPr>
          <w:rFonts w:ascii="Arial" w:hAnsi="Arial" w:cs="Arial"/>
          <w:b/>
          <w:bCs/>
          <w:color w:val="000000" w:themeColor="text1"/>
          <w:lang w:val="fr-FR"/>
        </w:rPr>
      </w:pPr>
      <w:r w:rsidRPr="00FE0F71">
        <w:rPr>
          <w:rFonts w:ascii="Arial" w:hAnsi="Arial" w:cs="Arial"/>
          <w:b/>
          <w:bCs/>
          <w:color w:val="000000" w:themeColor="text1"/>
          <w:lang w:val="fr-FR"/>
        </w:rPr>
        <w:t>A propos de Brainlab</w:t>
      </w:r>
    </w:p>
    <w:p w:rsidR="00A33913" w:rsidRPr="00FE0F71" w:rsidRDefault="00A33913" w:rsidP="00FE0F71">
      <w:pPr>
        <w:jc w:val="both"/>
        <w:outlineLvl w:val="2"/>
        <w:rPr>
          <w:rFonts w:ascii="Arial" w:hAnsi="Arial" w:cs="Arial"/>
          <w:color w:val="000000" w:themeColor="text1"/>
          <w:lang w:val="fr-FR"/>
        </w:rPr>
      </w:pPr>
      <w:r w:rsidRPr="00FE0F71">
        <w:rPr>
          <w:rFonts w:ascii="Arial" w:hAnsi="Arial" w:cs="Arial"/>
          <w:color w:val="000000" w:themeColor="text1"/>
          <w:lang w:val="fr-FR"/>
        </w:rPr>
        <w:lastRenderedPageBreak/>
        <w:t>Brainlab, dont le siège social se trouve à Munich, développe, fabrique et commercialise une technologie médicale à base de logiciels qui permet d’accéder à des traitements avancés et moins invasifs pour les patients.</w:t>
      </w:r>
    </w:p>
    <w:p w:rsidR="00A33913" w:rsidRPr="00FE0F71" w:rsidRDefault="00A33913" w:rsidP="00FE0F71">
      <w:pPr>
        <w:spacing w:after="100" w:afterAutospacing="1" w:line="240" w:lineRule="auto"/>
        <w:jc w:val="both"/>
        <w:rPr>
          <w:rFonts w:ascii="Arial" w:hAnsi="Arial" w:cs="Arial"/>
          <w:color w:val="000000" w:themeColor="text1"/>
          <w:lang w:val="fr-FR"/>
        </w:rPr>
      </w:pPr>
      <w:r w:rsidRPr="00FE0F71">
        <w:rPr>
          <w:rFonts w:ascii="Arial" w:hAnsi="Arial" w:cs="Arial"/>
          <w:color w:val="000000" w:themeColor="text1"/>
          <w:lang w:val="fr-FR"/>
        </w:rPr>
        <w:t xml:space="preserve">Ses principaux produits se focalisent sur la chirurgie guidée par les informations, la </w:t>
      </w:r>
      <w:proofErr w:type="spellStart"/>
      <w:r w:rsidRPr="00FE0F71">
        <w:rPr>
          <w:rFonts w:ascii="Arial" w:hAnsi="Arial" w:cs="Arial"/>
          <w:color w:val="000000" w:themeColor="text1"/>
          <w:lang w:val="fr-FR"/>
        </w:rPr>
        <w:t>radiochirurgie</w:t>
      </w:r>
      <w:proofErr w:type="spellEnd"/>
      <w:r w:rsidRPr="00FE0F71">
        <w:rPr>
          <w:rFonts w:ascii="Arial" w:hAnsi="Arial" w:cs="Arial"/>
          <w:color w:val="000000" w:themeColor="text1"/>
          <w:lang w:val="fr-FR"/>
        </w:rPr>
        <w:t xml:space="preserve">, la radiothérapie de précision, l’intégration numérique au bloc opératoire et les échanges d’informations et de connaissances. La technologie Brainlab est à la base de traitements en </w:t>
      </w:r>
      <w:proofErr w:type="spellStart"/>
      <w:r w:rsidRPr="00FE0F71">
        <w:rPr>
          <w:rFonts w:ascii="Arial" w:hAnsi="Arial" w:cs="Arial"/>
          <w:color w:val="000000" w:themeColor="text1"/>
          <w:lang w:val="fr-FR"/>
        </w:rPr>
        <w:t>radiochirurgie</w:t>
      </w:r>
      <w:proofErr w:type="spellEnd"/>
      <w:r w:rsidRPr="00FE0F71">
        <w:rPr>
          <w:rFonts w:ascii="Arial" w:hAnsi="Arial" w:cs="Arial"/>
          <w:color w:val="000000" w:themeColor="text1"/>
          <w:lang w:val="fr-FR"/>
        </w:rPr>
        <w:t xml:space="preserve"> et en radiothérapie, ainsi que dans de nombreux domaines chirurgicaux, notamment en neurochirurgie, ORL, CMF, Rachis et Traumatologie.</w:t>
      </w:r>
    </w:p>
    <w:p w:rsidR="00A33913" w:rsidRPr="00FE0F71" w:rsidRDefault="00A33913" w:rsidP="00FE0F71">
      <w:pPr>
        <w:jc w:val="both"/>
        <w:rPr>
          <w:rFonts w:ascii="Arial" w:hAnsi="Arial" w:cs="Arial"/>
          <w:color w:val="000000" w:themeColor="text1"/>
        </w:rPr>
      </w:pPr>
      <w:r w:rsidRPr="00FE0F71">
        <w:rPr>
          <w:rFonts w:ascii="Arial" w:hAnsi="Arial" w:cs="Arial"/>
          <w:color w:val="000000" w:themeColor="text1"/>
          <w:lang w:val="fr-FR"/>
        </w:rPr>
        <w:t>Entreprise privée depuis sa formation à Munich, en Allemagne, en 1989, Brainlab possède plus de 13 300 systèmes installés dans plus de 116 pays. Brainlab emploie dans le monde entier près de 1 400 personnes dans 19 bureaux, dont plus de 430 ingénieurs de recherche et développement qui forment une part essentielle de l’équipe de développement des produits.</w:t>
      </w:r>
      <w:r w:rsidRPr="00FE0F71">
        <w:rPr>
          <w:rStyle w:val="Hyperlink"/>
          <w:rFonts w:ascii="Arial" w:hAnsi="Arial" w:cs="Arial"/>
          <w:lang w:val="fr-FR"/>
        </w:rPr>
        <w:t xml:space="preserve"> </w:t>
      </w:r>
      <w:hyperlink r:id="rId13" w:history="1">
        <w:r w:rsidRPr="00FE0F71">
          <w:rPr>
            <w:rStyle w:val="Hyperlink"/>
            <w:rFonts w:ascii="Arial" w:hAnsi="Arial" w:cs="Arial"/>
          </w:rPr>
          <w:t>www.brainlab.com</w:t>
        </w:r>
      </w:hyperlink>
    </w:p>
    <w:p w:rsidR="009704D0" w:rsidRDefault="009704D0" w:rsidP="00CC1DB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C1DBD" w:rsidRPr="00FE0F71" w:rsidRDefault="00CC1DBD" w:rsidP="00CC1DB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FE0F71">
        <w:rPr>
          <w:rFonts w:ascii="Arial" w:hAnsi="Arial" w:cs="Arial"/>
          <w:b/>
          <w:color w:val="000000" w:themeColor="text1"/>
          <w:sz w:val="22"/>
          <w:szCs w:val="22"/>
        </w:rPr>
        <w:t>Contact</w:t>
      </w:r>
      <w:r w:rsidR="00D54755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A33913" w:rsidRPr="00FE0F7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A33913" w:rsidRPr="00FE0F71">
        <w:rPr>
          <w:rFonts w:ascii="Arial" w:hAnsi="Arial" w:cs="Arial"/>
          <w:b/>
          <w:color w:val="000000" w:themeColor="text1"/>
          <w:sz w:val="22"/>
          <w:szCs w:val="22"/>
        </w:rPr>
        <w:t>Presse</w:t>
      </w:r>
      <w:proofErr w:type="spellEnd"/>
      <w:r w:rsidR="00A33913" w:rsidRPr="00FE0F71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CC1DBD" w:rsidRPr="00FE0F71" w:rsidRDefault="00CC1DBD" w:rsidP="00CC1DB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CC1DBD" w:rsidRPr="00FE0F71" w:rsidRDefault="00CC1DBD" w:rsidP="00CC1DBD">
      <w:pPr>
        <w:rPr>
          <w:rFonts w:ascii="Arial" w:hAnsi="Arial" w:cs="Arial"/>
        </w:rPr>
      </w:pPr>
      <w:r w:rsidRPr="00FE0F71">
        <w:rPr>
          <w:rFonts w:ascii="Arial" w:hAnsi="Arial" w:cs="Arial"/>
        </w:rPr>
        <w:t>Irmgard Schlembach</w:t>
      </w:r>
      <w:r w:rsidRPr="00FE0F71">
        <w:rPr>
          <w:rFonts w:ascii="Arial" w:hAnsi="Arial" w:cs="Arial"/>
        </w:rPr>
        <w:br/>
        <w:t xml:space="preserve">Marketing Communications Manager </w:t>
      </w:r>
      <w:r w:rsidRPr="00FE0F71">
        <w:rPr>
          <w:rFonts w:ascii="Arial" w:hAnsi="Arial" w:cs="Arial"/>
        </w:rPr>
        <w:br/>
        <w:t>+49 89 99 1561 0</w:t>
      </w:r>
      <w:r w:rsidRPr="00FE0F71">
        <w:rPr>
          <w:rFonts w:ascii="Arial" w:hAnsi="Arial" w:cs="Arial"/>
        </w:rPr>
        <w:br/>
      </w:r>
      <w:hyperlink r:id="rId14" w:history="1">
        <w:r w:rsidRPr="00FE0F71">
          <w:rPr>
            <w:rStyle w:val="Hyperlink"/>
            <w:rFonts w:ascii="Arial" w:hAnsi="Arial" w:cs="Arial"/>
          </w:rPr>
          <w:t>presse@brainlab.com</w:t>
        </w:r>
      </w:hyperlink>
    </w:p>
    <w:p w:rsidR="00CC1DBD" w:rsidRPr="00FE0F71" w:rsidRDefault="00CC1DBD" w:rsidP="00CC1DB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CC1DBD" w:rsidRPr="00FE0F71" w:rsidRDefault="00CC1DBD" w:rsidP="003B71A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E0F71">
        <w:rPr>
          <w:rFonts w:ascii="Arial" w:hAnsi="Arial" w:cs="Arial"/>
          <w:b/>
          <w:color w:val="000000" w:themeColor="text1"/>
        </w:rPr>
        <w:t>USA</w:t>
      </w:r>
    </w:p>
    <w:p w:rsidR="00CC1DBD" w:rsidRPr="00FE0F71" w:rsidRDefault="00CC1DBD" w:rsidP="003B71AC">
      <w:pPr>
        <w:spacing w:after="0" w:line="240" w:lineRule="auto"/>
        <w:rPr>
          <w:rFonts w:ascii="Arial" w:hAnsi="Arial" w:cs="Arial"/>
          <w:color w:val="000000" w:themeColor="text1"/>
        </w:rPr>
      </w:pPr>
      <w:r w:rsidRPr="00FE0F71">
        <w:rPr>
          <w:rFonts w:ascii="Arial" w:hAnsi="Arial" w:cs="Arial"/>
          <w:color w:val="000000" w:themeColor="text1"/>
        </w:rPr>
        <w:t>Debbra Verard</w:t>
      </w:r>
    </w:p>
    <w:p w:rsidR="00CC1DBD" w:rsidRPr="00FE0F71" w:rsidRDefault="00CC1DBD" w:rsidP="003B71AC">
      <w:pPr>
        <w:spacing w:after="0" w:line="240" w:lineRule="auto"/>
        <w:rPr>
          <w:rFonts w:ascii="Arial" w:hAnsi="Arial" w:cs="Arial"/>
          <w:color w:val="000000" w:themeColor="text1"/>
        </w:rPr>
      </w:pPr>
      <w:r w:rsidRPr="00FE0F71">
        <w:rPr>
          <w:rFonts w:ascii="Arial" w:hAnsi="Arial" w:cs="Arial"/>
          <w:color w:val="000000" w:themeColor="text1"/>
        </w:rPr>
        <w:t>Director, Marketing and Communications</w:t>
      </w:r>
    </w:p>
    <w:p w:rsidR="00CC1DBD" w:rsidRPr="00FE0F71" w:rsidRDefault="00CC1DBD" w:rsidP="003B71AC">
      <w:pPr>
        <w:spacing w:after="0" w:line="240" w:lineRule="auto"/>
        <w:rPr>
          <w:rFonts w:ascii="Arial" w:hAnsi="Arial" w:cs="Arial"/>
          <w:color w:val="000000" w:themeColor="text1"/>
          <w:lang w:val="de-DE"/>
        </w:rPr>
      </w:pPr>
      <w:r w:rsidRPr="00FE0F71">
        <w:rPr>
          <w:rFonts w:ascii="Arial" w:hAnsi="Arial" w:cs="Arial"/>
          <w:color w:val="000000" w:themeColor="text1"/>
          <w:lang w:val="de-DE"/>
        </w:rPr>
        <w:t>Brainlab</w:t>
      </w:r>
    </w:p>
    <w:p w:rsidR="00CC1DBD" w:rsidRPr="00FE0F71" w:rsidRDefault="00CC1DBD" w:rsidP="003B71AC">
      <w:pPr>
        <w:spacing w:after="0" w:line="240" w:lineRule="auto"/>
        <w:rPr>
          <w:rFonts w:ascii="Arial" w:hAnsi="Arial" w:cs="Arial"/>
          <w:color w:val="000000" w:themeColor="text1"/>
          <w:lang w:val="de-DE"/>
        </w:rPr>
      </w:pPr>
      <w:r w:rsidRPr="00FE0F71">
        <w:rPr>
          <w:rFonts w:ascii="Arial" w:hAnsi="Arial" w:cs="Arial"/>
          <w:color w:val="000000" w:themeColor="text1"/>
          <w:lang w:val="de-DE"/>
        </w:rPr>
        <w:t>+1 914 602 4589</w:t>
      </w:r>
    </w:p>
    <w:p w:rsidR="00CC1DBD" w:rsidRPr="00FE0F71" w:rsidRDefault="009B4150" w:rsidP="003B71AC">
      <w:pPr>
        <w:spacing w:after="0" w:line="240" w:lineRule="auto"/>
        <w:rPr>
          <w:rFonts w:ascii="Arial" w:hAnsi="Arial" w:cs="Arial"/>
        </w:rPr>
      </w:pPr>
      <w:hyperlink r:id="rId15" w:history="1">
        <w:r w:rsidR="00CC1DBD" w:rsidRPr="00FE0F71">
          <w:rPr>
            <w:rStyle w:val="Hyperlink"/>
            <w:rFonts w:ascii="Arial" w:hAnsi="Arial" w:cs="Arial"/>
            <w:lang w:val="de-DE"/>
          </w:rPr>
          <w:t>debbra.verard@brainlab.com</w:t>
        </w:r>
      </w:hyperlink>
    </w:p>
    <w:sectPr w:rsidR="00CC1DBD" w:rsidRPr="00FE0F7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84BD" w16cex:dateUtc="2020-04-06T14:36:00Z"/>
  <w16cex:commentExtensible w16cex:durableId="223584C5" w16cex:dateUtc="2020-04-06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FBCC6E" w16cid:durableId="223584BD"/>
  <w16cid:commentId w16cid:paraId="338307EB" w16cid:durableId="223584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34" w:rsidRDefault="001C1534" w:rsidP="00434B34">
      <w:pPr>
        <w:spacing w:after="0" w:line="240" w:lineRule="auto"/>
      </w:pPr>
      <w:r>
        <w:separator/>
      </w:r>
    </w:p>
  </w:endnote>
  <w:endnote w:type="continuationSeparator" w:id="0">
    <w:p w:rsidR="001C1534" w:rsidRDefault="001C1534" w:rsidP="0043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34" w:rsidRDefault="001C1534" w:rsidP="00434B34">
      <w:pPr>
        <w:spacing w:after="0" w:line="240" w:lineRule="auto"/>
      </w:pPr>
      <w:r>
        <w:separator/>
      </w:r>
    </w:p>
  </w:footnote>
  <w:footnote w:type="continuationSeparator" w:id="0">
    <w:p w:rsidR="001C1534" w:rsidRDefault="001C1534" w:rsidP="0043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D0" w:rsidRDefault="009704D0" w:rsidP="009704D0">
    <w:pPr>
      <w:pStyle w:val="Header"/>
      <w:rPr>
        <w:rFonts w:ascii="Arial Black" w:hAnsi="Arial Black" w:cs="Arial"/>
        <w:b/>
        <w:bCs/>
        <w:caps/>
        <w:color w:val="DA4375"/>
        <w:sz w:val="28"/>
        <w:szCs w:val="28"/>
      </w:rPr>
    </w:pPr>
    <w:r>
      <w:rPr>
        <w:rFonts w:ascii="Arial Black" w:eastAsiaTheme="minorEastAsia" w:hAnsi="Arial Black" w:cs="Arial"/>
        <w:b/>
        <w:bCs/>
        <w:caps/>
        <w:noProof/>
        <w:color w:val="262626"/>
        <w:sz w:val="28"/>
        <w:szCs w:val="28"/>
        <w:lang w:eastAsia="ja-JP"/>
      </w:rPr>
      <w:drawing>
        <wp:anchor distT="0" distB="0" distL="114300" distR="114300" simplePos="0" relativeHeight="251659264" behindDoc="1" locked="0" layoutInCell="1" allowOverlap="1" wp14:anchorId="6FEDC667" wp14:editId="0FE15681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817370" cy="525780"/>
          <wp:effectExtent l="0" t="0" r="11430" b="7620"/>
          <wp:wrapThrough wrapText="bothSides">
            <wp:wrapPolygon edited="0">
              <wp:start x="0" y="0"/>
              <wp:lineTo x="0" y="20870"/>
              <wp:lineTo x="21434" y="20870"/>
              <wp:lineTo x="21434" y="0"/>
              <wp:lineTo x="0" y="0"/>
            </wp:wrapPolygon>
          </wp:wrapThrough>
          <wp:docPr id="1" name="Picture 1" descr="BrainlabLog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inlabLogo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30682" r="12500" b="36818"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04D0" w:rsidRDefault="009704D0" w:rsidP="009704D0">
    <w:pPr>
      <w:pStyle w:val="Header"/>
      <w:rPr>
        <w:rFonts w:ascii="Arial Black" w:hAnsi="Arial Black" w:cs="Arial"/>
        <w:b/>
        <w:bCs/>
        <w:caps/>
        <w:color w:val="DA4375"/>
        <w:sz w:val="28"/>
        <w:szCs w:val="28"/>
      </w:rPr>
    </w:pPr>
  </w:p>
  <w:p w:rsidR="009704D0" w:rsidRPr="009704D0" w:rsidRDefault="009704D0" w:rsidP="009704D0">
    <w:pPr>
      <w:pStyle w:val="Header"/>
      <w:tabs>
        <w:tab w:val="left" w:pos="567"/>
        <w:tab w:val="left" w:pos="709"/>
      </w:tabs>
      <w:ind w:left="709" w:hanging="142"/>
      <w:rPr>
        <w:rFonts w:ascii="Arial Black" w:hAnsi="Arial Black" w:cs="Arial"/>
        <w:b/>
        <w:bCs/>
        <w:caps/>
        <w:color w:val="DA4375"/>
        <w:sz w:val="28"/>
        <w:szCs w:val="28"/>
      </w:rPr>
    </w:pPr>
    <w:r>
      <w:rPr>
        <w:rFonts w:ascii="Arial Black" w:hAnsi="Arial Black" w:cs="Arial"/>
        <w:b/>
        <w:bCs/>
        <w:caps/>
        <w:color w:val="DA4375"/>
        <w:sz w:val="28"/>
        <w:szCs w:val="28"/>
      </w:rPr>
      <w:t>Press release</w:t>
    </w:r>
  </w:p>
  <w:p w:rsidR="009704D0" w:rsidRDefault="00970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9A7"/>
    <w:multiLevelType w:val="multilevel"/>
    <w:tmpl w:val="61A2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9133F2"/>
    <w:multiLevelType w:val="multilevel"/>
    <w:tmpl w:val="235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4654A"/>
    <w:multiLevelType w:val="hybridMultilevel"/>
    <w:tmpl w:val="43AC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E1305"/>
    <w:multiLevelType w:val="hybridMultilevel"/>
    <w:tmpl w:val="6E868B96"/>
    <w:lvl w:ilvl="0" w:tplc="0D46A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4"/>
    <w:rsid w:val="00000408"/>
    <w:rsid w:val="00004E2F"/>
    <w:rsid w:val="00040E59"/>
    <w:rsid w:val="00045C8A"/>
    <w:rsid w:val="00055E2B"/>
    <w:rsid w:val="000629BA"/>
    <w:rsid w:val="00063D29"/>
    <w:rsid w:val="000714DF"/>
    <w:rsid w:val="00075285"/>
    <w:rsid w:val="00080409"/>
    <w:rsid w:val="000A38BF"/>
    <w:rsid w:val="000C4C10"/>
    <w:rsid w:val="000C71CB"/>
    <w:rsid w:val="000F219F"/>
    <w:rsid w:val="00111E3E"/>
    <w:rsid w:val="00143ED9"/>
    <w:rsid w:val="00166A39"/>
    <w:rsid w:val="001A5AA4"/>
    <w:rsid w:val="001A70DB"/>
    <w:rsid w:val="001B13AE"/>
    <w:rsid w:val="001C0520"/>
    <w:rsid w:val="001C0DB4"/>
    <w:rsid w:val="001C1534"/>
    <w:rsid w:val="001E2362"/>
    <w:rsid w:val="00202421"/>
    <w:rsid w:val="00205EC9"/>
    <w:rsid w:val="002411BB"/>
    <w:rsid w:val="00242DE4"/>
    <w:rsid w:val="002513C4"/>
    <w:rsid w:val="002670BC"/>
    <w:rsid w:val="002744E2"/>
    <w:rsid w:val="00277EB4"/>
    <w:rsid w:val="002974E4"/>
    <w:rsid w:val="002A1B36"/>
    <w:rsid w:val="002A5387"/>
    <w:rsid w:val="002B6057"/>
    <w:rsid w:val="002C3AD2"/>
    <w:rsid w:val="002C5AC4"/>
    <w:rsid w:val="002D1FEA"/>
    <w:rsid w:val="002E0830"/>
    <w:rsid w:val="002E6376"/>
    <w:rsid w:val="002F578E"/>
    <w:rsid w:val="002F7251"/>
    <w:rsid w:val="003175AB"/>
    <w:rsid w:val="00342D0D"/>
    <w:rsid w:val="00373D21"/>
    <w:rsid w:val="003760DC"/>
    <w:rsid w:val="00380D3D"/>
    <w:rsid w:val="003826FD"/>
    <w:rsid w:val="00396CA8"/>
    <w:rsid w:val="003A01F0"/>
    <w:rsid w:val="003A1986"/>
    <w:rsid w:val="003A2EE4"/>
    <w:rsid w:val="003A38AB"/>
    <w:rsid w:val="003A47E1"/>
    <w:rsid w:val="003B27F9"/>
    <w:rsid w:val="003B5B36"/>
    <w:rsid w:val="003B71AC"/>
    <w:rsid w:val="003C09BF"/>
    <w:rsid w:val="003D1AED"/>
    <w:rsid w:val="003D409C"/>
    <w:rsid w:val="003F4AC4"/>
    <w:rsid w:val="0040246A"/>
    <w:rsid w:val="00416EC2"/>
    <w:rsid w:val="00421336"/>
    <w:rsid w:val="00425B64"/>
    <w:rsid w:val="0042616B"/>
    <w:rsid w:val="00434B34"/>
    <w:rsid w:val="00443B68"/>
    <w:rsid w:val="004461B3"/>
    <w:rsid w:val="00463718"/>
    <w:rsid w:val="004C2934"/>
    <w:rsid w:val="004D3963"/>
    <w:rsid w:val="00522CE2"/>
    <w:rsid w:val="00530469"/>
    <w:rsid w:val="005310C1"/>
    <w:rsid w:val="0055100C"/>
    <w:rsid w:val="0055763B"/>
    <w:rsid w:val="00574984"/>
    <w:rsid w:val="00595D52"/>
    <w:rsid w:val="005A4B15"/>
    <w:rsid w:val="005A4DA6"/>
    <w:rsid w:val="005C0373"/>
    <w:rsid w:val="005D1F10"/>
    <w:rsid w:val="005D7AC8"/>
    <w:rsid w:val="005D7F41"/>
    <w:rsid w:val="005E165A"/>
    <w:rsid w:val="005E5F06"/>
    <w:rsid w:val="005E67D8"/>
    <w:rsid w:val="006168FA"/>
    <w:rsid w:val="00622CEC"/>
    <w:rsid w:val="00662E4E"/>
    <w:rsid w:val="00683012"/>
    <w:rsid w:val="00694898"/>
    <w:rsid w:val="006B0DA7"/>
    <w:rsid w:val="006B5125"/>
    <w:rsid w:val="006C3F6F"/>
    <w:rsid w:val="00701C8C"/>
    <w:rsid w:val="00704521"/>
    <w:rsid w:val="007150B2"/>
    <w:rsid w:val="0072233C"/>
    <w:rsid w:val="00734C0F"/>
    <w:rsid w:val="007469E0"/>
    <w:rsid w:val="007470D9"/>
    <w:rsid w:val="00752502"/>
    <w:rsid w:val="00753A23"/>
    <w:rsid w:val="007668BC"/>
    <w:rsid w:val="007708B8"/>
    <w:rsid w:val="00773981"/>
    <w:rsid w:val="00781AF0"/>
    <w:rsid w:val="007848AF"/>
    <w:rsid w:val="007A3134"/>
    <w:rsid w:val="007D4019"/>
    <w:rsid w:val="007E53CF"/>
    <w:rsid w:val="007F0171"/>
    <w:rsid w:val="007F1B9C"/>
    <w:rsid w:val="007F6A4C"/>
    <w:rsid w:val="00857DBD"/>
    <w:rsid w:val="0086793E"/>
    <w:rsid w:val="00872E8E"/>
    <w:rsid w:val="00890B67"/>
    <w:rsid w:val="008B17E8"/>
    <w:rsid w:val="008B6C22"/>
    <w:rsid w:val="008E622B"/>
    <w:rsid w:val="008F7B1A"/>
    <w:rsid w:val="00927A23"/>
    <w:rsid w:val="009406F2"/>
    <w:rsid w:val="009563E8"/>
    <w:rsid w:val="009704D0"/>
    <w:rsid w:val="00987B5E"/>
    <w:rsid w:val="009A1272"/>
    <w:rsid w:val="009A7F20"/>
    <w:rsid w:val="009B4150"/>
    <w:rsid w:val="009B5715"/>
    <w:rsid w:val="009B7979"/>
    <w:rsid w:val="009C36C8"/>
    <w:rsid w:val="009C62BF"/>
    <w:rsid w:val="009F7AD7"/>
    <w:rsid w:val="00A33913"/>
    <w:rsid w:val="00A33EDA"/>
    <w:rsid w:val="00A51BEC"/>
    <w:rsid w:val="00A86F27"/>
    <w:rsid w:val="00AA114B"/>
    <w:rsid w:val="00AD5225"/>
    <w:rsid w:val="00AF448D"/>
    <w:rsid w:val="00B3465F"/>
    <w:rsid w:val="00B423A1"/>
    <w:rsid w:val="00B61DFA"/>
    <w:rsid w:val="00B82824"/>
    <w:rsid w:val="00BB73FF"/>
    <w:rsid w:val="00BC3A9A"/>
    <w:rsid w:val="00BD5622"/>
    <w:rsid w:val="00BE35D8"/>
    <w:rsid w:val="00BE4993"/>
    <w:rsid w:val="00BF7797"/>
    <w:rsid w:val="00C07F82"/>
    <w:rsid w:val="00C11746"/>
    <w:rsid w:val="00C5729E"/>
    <w:rsid w:val="00C7250D"/>
    <w:rsid w:val="00C76C81"/>
    <w:rsid w:val="00CC165D"/>
    <w:rsid w:val="00CC1DBD"/>
    <w:rsid w:val="00CC25AB"/>
    <w:rsid w:val="00CC75C1"/>
    <w:rsid w:val="00CD4B39"/>
    <w:rsid w:val="00CF4B9F"/>
    <w:rsid w:val="00CF69CD"/>
    <w:rsid w:val="00D10527"/>
    <w:rsid w:val="00D12385"/>
    <w:rsid w:val="00D16D3F"/>
    <w:rsid w:val="00D3007B"/>
    <w:rsid w:val="00D5292E"/>
    <w:rsid w:val="00D54755"/>
    <w:rsid w:val="00D60C5D"/>
    <w:rsid w:val="00D931E1"/>
    <w:rsid w:val="00D94872"/>
    <w:rsid w:val="00DA21EE"/>
    <w:rsid w:val="00DA561F"/>
    <w:rsid w:val="00DF05E9"/>
    <w:rsid w:val="00DF68E9"/>
    <w:rsid w:val="00E16236"/>
    <w:rsid w:val="00E16306"/>
    <w:rsid w:val="00E16EC1"/>
    <w:rsid w:val="00E3106A"/>
    <w:rsid w:val="00E50288"/>
    <w:rsid w:val="00E56D07"/>
    <w:rsid w:val="00E660CE"/>
    <w:rsid w:val="00EA762B"/>
    <w:rsid w:val="00EB30F6"/>
    <w:rsid w:val="00F23412"/>
    <w:rsid w:val="00F34AF3"/>
    <w:rsid w:val="00F36696"/>
    <w:rsid w:val="00F516B6"/>
    <w:rsid w:val="00F524F5"/>
    <w:rsid w:val="00F531DF"/>
    <w:rsid w:val="00F54291"/>
    <w:rsid w:val="00F60D0C"/>
    <w:rsid w:val="00F63142"/>
    <w:rsid w:val="00F67CFD"/>
    <w:rsid w:val="00F83665"/>
    <w:rsid w:val="00F83F31"/>
    <w:rsid w:val="00F84301"/>
    <w:rsid w:val="00F8572F"/>
    <w:rsid w:val="00FA69B9"/>
    <w:rsid w:val="00FA7442"/>
    <w:rsid w:val="00FB7FC9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15D9C1-3F88-4CCD-9CBB-68FD4574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7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9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4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A19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63B"/>
    <w:pPr>
      <w:ind w:left="720"/>
      <w:contextualSpacing/>
    </w:pPr>
  </w:style>
  <w:style w:type="paragraph" w:styleId="Revision">
    <w:name w:val="Revision"/>
    <w:hidden/>
    <w:uiPriority w:val="99"/>
    <w:semiHidden/>
    <w:rsid w:val="00CC1D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7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0B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A69B9"/>
  </w:style>
  <w:style w:type="paragraph" w:styleId="Header">
    <w:name w:val="header"/>
    <w:basedOn w:val="Normal"/>
    <w:link w:val="HeaderChar"/>
    <w:uiPriority w:val="99"/>
    <w:unhideWhenUsed/>
    <w:rsid w:val="004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34"/>
  </w:style>
  <w:style w:type="paragraph" w:styleId="Footer">
    <w:name w:val="footer"/>
    <w:basedOn w:val="Normal"/>
    <w:link w:val="FooterChar"/>
    <w:uiPriority w:val="99"/>
    <w:unhideWhenUsed/>
    <w:rsid w:val="004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34"/>
  </w:style>
  <w:style w:type="character" w:styleId="FollowedHyperlink">
    <w:name w:val="FollowedHyperlink"/>
    <w:basedOn w:val="DefaultParagraphFont"/>
    <w:uiPriority w:val="99"/>
    <w:semiHidden/>
    <w:unhideWhenUsed/>
    <w:rsid w:val="002E63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6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6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92064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lab.com/fr/" TargetMode="External"/><Relationship Id="rId13" Type="http://schemas.openxmlformats.org/officeDocument/2006/relationships/hyperlink" Target="http://www.brainlab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debbra.verard@brainlab.com" TargetMode="External"/><Relationship Id="rId10" Type="http://schemas.openxmlformats.org/officeDocument/2006/relationships/hyperlink" Target="https://www.brainlab.com/fr/produits-dedies-a-la-radiochirurgie/exactra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ainlab.com/fr/contactez-nous/journalistes/comite-de-direction-stefan-vilsmeier/" TargetMode="External"/><Relationship Id="rId14" Type="http://schemas.openxmlformats.org/officeDocument/2006/relationships/hyperlink" Target="mailto:presse@brainlab.com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C3EB-EE18-4F9C-8879-9166E1FD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Brainlab AG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Murphy</dc:creator>
  <cp:keywords/>
  <dc:description/>
  <cp:lastModifiedBy>Irmgard Schlembach</cp:lastModifiedBy>
  <cp:revision>3</cp:revision>
  <dcterms:created xsi:type="dcterms:W3CDTF">2020-04-21T07:42:00Z</dcterms:created>
  <dcterms:modified xsi:type="dcterms:W3CDTF">2020-04-21T07:44:00Z</dcterms:modified>
</cp:coreProperties>
</file>